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4B04" w:rsidRPr="00274B04" w:rsidTr="00274B04">
        <w:tc>
          <w:tcPr>
            <w:tcW w:w="4677" w:type="dxa"/>
            <w:tcBorders>
              <w:top w:val="nil"/>
              <w:left w:val="nil"/>
              <w:bottom w:val="nil"/>
              <w:right w:val="nil"/>
            </w:tcBorders>
          </w:tcPr>
          <w:p w:rsidR="00274B04" w:rsidRPr="00274B04" w:rsidRDefault="00274B04">
            <w:pPr>
              <w:pStyle w:val="ConsPlusNormal"/>
              <w:outlineLvl w:val="0"/>
              <w:rPr>
                <w:color w:val="000000" w:themeColor="text1"/>
              </w:rPr>
            </w:pPr>
            <w:r w:rsidRPr="00274B04">
              <w:rPr>
                <w:color w:val="000000" w:themeColor="text1"/>
              </w:rPr>
              <w:t>6 июля 2011 года</w:t>
            </w:r>
          </w:p>
        </w:tc>
        <w:tc>
          <w:tcPr>
            <w:tcW w:w="4678" w:type="dxa"/>
            <w:tcBorders>
              <w:top w:val="nil"/>
              <w:left w:val="nil"/>
              <w:bottom w:val="nil"/>
              <w:right w:val="nil"/>
            </w:tcBorders>
          </w:tcPr>
          <w:p w:rsidR="00274B04" w:rsidRPr="00274B04" w:rsidRDefault="00274B04">
            <w:pPr>
              <w:pStyle w:val="ConsPlusNormal"/>
              <w:jc w:val="right"/>
              <w:outlineLvl w:val="0"/>
              <w:rPr>
                <w:color w:val="000000" w:themeColor="text1"/>
              </w:rPr>
            </w:pPr>
            <w:r w:rsidRPr="00274B04">
              <w:rPr>
                <w:color w:val="000000" w:themeColor="text1"/>
              </w:rPr>
              <w:t>N 163-ОЗ</w:t>
            </w:r>
          </w:p>
        </w:tc>
      </w:tr>
    </w:tbl>
    <w:p w:rsidR="00274B04" w:rsidRPr="00274B04" w:rsidRDefault="00274B04">
      <w:pPr>
        <w:pStyle w:val="ConsPlusNormal"/>
        <w:pBdr>
          <w:top w:val="single" w:sz="6" w:space="0" w:color="auto"/>
        </w:pBdr>
        <w:spacing w:before="100" w:after="100"/>
        <w:jc w:val="both"/>
        <w:rPr>
          <w:color w:val="000000" w:themeColor="text1"/>
          <w:sz w:val="2"/>
          <w:szCs w:val="2"/>
        </w:rPr>
      </w:pPr>
    </w:p>
    <w:p w:rsidR="00274B04" w:rsidRPr="00274B04" w:rsidRDefault="00274B04">
      <w:pPr>
        <w:pStyle w:val="ConsPlusNormal"/>
        <w:jc w:val="both"/>
        <w:rPr>
          <w:color w:val="000000" w:themeColor="text1"/>
        </w:rPr>
      </w:pPr>
    </w:p>
    <w:p w:rsidR="00274B04" w:rsidRPr="00274B04" w:rsidRDefault="00274B04">
      <w:pPr>
        <w:pStyle w:val="ConsPlusTitle"/>
        <w:jc w:val="center"/>
        <w:rPr>
          <w:color w:val="000000" w:themeColor="text1"/>
        </w:rPr>
      </w:pPr>
      <w:r w:rsidRPr="00274B04">
        <w:rPr>
          <w:color w:val="000000" w:themeColor="text1"/>
        </w:rPr>
        <w:t>КАЛУЖСКАЯ ОБЛАСТЬ</w:t>
      </w:r>
    </w:p>
    <w:p w:rsidR="00274B04" w:rsidRPr="00274B04" w:rsidRDefault="00274B04">
      <w:pPr>
        <w:pStyle w:val="ConsPlusTitle"/>
        <w:jc w:val="center"/>
        <w:rPr>
          <w:color w:val="000000" w:themeColor="text1"/>
        </w:rPr>
      </w:pPr>
    </w:p>
    <w:p w:rsidR="00274B04" w:rsidRPr="00274B04" w:rsidRDefault="00274B04">
      <w:pPr>
        <w:pStyle w:val="ConsPlusTitle"/>
        <w:jc w:val="center"/>
        <w:rPr>
          <w:color w:val="000000" w:themeColor="text1"/>
        </w:rPr>
      </w:pPr>
      <w:r w:rsidRPr="00274B04">
        <w:rPr>
          <w:color w:val="000000" w:themeColor="text1"/>
        </w:rPr>
        <w:t>ЗАКОН</w:t>
      </w:r>
    </w:p>
    <w:p w:rsidR="00274B04" w:rsidRPr="00274B04" w:rsidRDefault="00274B04">
      <w:pPr>
        <w:pStyle w:val="ConsPlusTitle"/>
        <w:jc w:val="center"/>
        <w:rPr>
          <w:color w:val="000000" w:themeColor="text1"/>
        </w:rPr>
      </w:pPr>
    </w:p>
    <w:p w:rsidR="00274B04" w:rsidRPr="00274B04" w:rsidRDefault="00274B04">
      <w:pPr>
        <w:pStyle w:val="ConsPlusTitle"/>
        <w:jc w:val="center"/>
        <w:rPr>
          <w:color w:val="000000" w:themeColor="text1"/>
        </w:rPr>
      </w:pPr>
      <w:r w:rsidRPr="00274B04">
        <w:rPr>
          <w:color w:val="000000" w:themeColor="text1"/>
        </w:rPr>
        <w:t>ОБ УСТАНОВЛЕНИИ СИСТЕМЫ ОПЛАТЫ ТРУДА РАБОТНИКОВ</w:t>
      </w:r>
    </w:p>
    <w:p w:rsidR="00274B04" w:rsidRPr="00274B04" w:rsidRDefault="00274B04">
      <w:pPr>
        <w:pStyle w:val="ConsPlusTitle"/>
        <w:jc w:val="center"/>
        <w:rPr>
          <w:color w:val="000000" w:themeColor="text1"/>
        </w:rPr>
      </w:pPr>
      <w:r w:rsidRPr="00274B04">
        <w:rPr>
          <w:color w:val="000000" w:themeColor="text1"/>
        </w:rPr>
        <w:t>МУНИЦИПАЛЬНЫХ ДОШКОЛЬНЫХ ОБРАЗОВАТЕЛЬНЫХ ОРГАНИЗАЦИЙ,</w:t>
      </w:r>
    </w:p>
    <w:p w:rsidR="00274B04" w:rsidRPr="00274B04" w:rsidRDefault="00274B04">
      <w:pPr>
        <w:pStyle w:val="ConsPlusTitle"/>
        <w:jc w:val="center"/>
        <w:rPr>
          <w:color w:val="000000" w:themeColor="text1"/>
        </w:rPr>
      </w:pPr>
      <w:r w:rsidRPr="00274B04">
        <w:rPr>
          <w:color w:val="000000" w:themeColor="text1"/>
        </w:rPr>
        <w:t>РАБОТНИКОВ ГОСУДАРСТВЕННЫХ ОБРАЗОВАТЕЛЬНЫХ ОРГАНИЗАЦИЙ,</w:t>
      </w:r>
    </w:p>
    <w:p w:rsidR="00274B04" w:rsidRPr="00274B04" w:rsidRDefault="00274B04">
      <w:pPr>
        <w:pStyle w:val="ConsPlusTitle"/>
        <w:jc w:val="center"/>
        <w:rPr>
          <w:color w:val="000000" w:themeColor="text1"/>
        </w:rPr>
      </w:pPr>
      <w:r w:rsidRPr="00274B04">
        <w:rPr>
          <w:color w:val="000000" w:themeColor="text1"/>
        </w:rPr>
        <w:t>РАБОТНИКОВ ГОСУДАРСТВЕННЫХ УЧРЕЖДЕНИЙ, ОСУЩЕСТВЛЯЮЩИХ</w:t>
      </w:r>
    </w:p>
    <w:p w:rsidR="00274B04" w:rsidRPr="00274B04" w:rsidRDefault="00274B04">
      <w:pPr>
        <w:pStyle w:val="ConsPlusTitle"/>
        <w:jc w:val="center"/>
        <w:rPr>
          <w:color w:val="000000" w:themeColor="text1"/>
        </w:rPr>
      </w:pPr>
      <w:r w:rsidRPr="00274B04">
        <w:rPr>
          <w:color w:val="000000" w:themeColor="text1"/>
        </w:rPr>
        <w:t>ДЕЯТЕЛЬНОСТЬ В СФЕРЕ ПЕРЕВОЗКИ ДЕТЕЙ</w:t>
      </w:r>
    </w:p>
    <w:p w:rsidR="00274B04" w:rsidRPr="00274B04" w:rsidRDefault="00274B04">
      <w:pPr>
        <w:pStyle w:val="ConsPlusNormal"/>
        <w:jc w:val="both"/>
        <w:rPr>
          <w:color w:val="000000" w:themeColor="text1"/>
        </w:rPr>
      </w:pPr>
      <w:bookmarkStart w:id="0" w:name="_GoBack"/>
      <w:bookmarkEnd w:id="0"/>
    </w:p>
    <w:p w:rsidR="00274B04" w:rsidRPr="00274B04" w:rsidRDefault="00274B04">
      <w:pPr>
        <w:pStyle w:val="ConsPlusNormal"/>
        <w:jc w:val="right"/>
        <w:rPr>
          <w:color w:val="000000" w:themeColor="text1"/>
        </w:rPr>
      </w:pPr>
      <w:proofErr w:type="gramStart"/>
      <w:r w:rsidRPr="00274B04">
        <w:rPr>
          <w:color w:val="000000" w:themeColor="text1"/>
        </w:rPr>
        <w:t>Принят</w:t>
      </w:r>
      <w:proofErr w:type="gramEnd"/>
    </w:p>
    <w:p w:rsidR="00274B04" w:rsidRPr="00274B04" w:rsidRDefault="00274B04">
      <w:pPr>
        <w:pStyle w:val="ConsPlusNormal"/>
        <w:jc w:val="right"/>
        <w:rPr>
          <w:color w:val="000000" w:themeColor="text1"/>
        </w:rPr>
      </w:pPr>
      <w:r w:rsidRPr="00274B04">
        <w:rPr>
          <w:color w:val="000000" w:themeColor="text1"/>
        </w:rPr>
        <w:t>Постановлением</w:t>
      </w:r>
    </w:p>
    <w:p w:rsidR="00274B04" w:rsidRPr="00274B04" w:rsidRDefault="00274B04">
      <w:pPr>
        <w:pStyle w:val="ConsPlusNormal"/>
        <w:jc w:val="right"/>
        <w:rPr>
          <w:color w:val="000000" w:themeColor="text1"/>
        </w:rPr>
      </w:pPr>
      <w:r w:rsidRPr="00274B04">
        <w:rPr>
          <w:color w:val="000000" w:themeColor="text1"/>
        </w:rPr>
        <w:t>Законодательного Собрания Калужской области</w:t>
      </w:r>
    </w:p>
    <w:p w:rsidR="00274B04" w:rsidRPr="00274B04" w:rsidRDefault="00274B04">
      <w:pPr>
        <w:pStyle w:val="ConsPlusNormal"/>
        <w:jc w:val="right"/>
        <w:rPr>
          <w:color w:val="000000" w:themeColor="text1"/>
        </w:rPr>
      </w:pPr>
      <w:r w:rsidRPr="00274B04">
        <w:rPr>
          <w:color w:val="000000" w:themeColor="text1"/>
        </w:rPr>
        <w:t>от 23 июня 2011 г. N 333</w:t>
      </w:r>
    </w:p>
    <w:p w:rsidR="00274B04" w:rsidRPr="00274B04" w:rsidRDefault="00274B0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B04" w:rsidRPr="00274B04">
        <w:trPr>
          <w:jc w:val="center"/>
        </w:trPr>
        <w:tc>
          <w:tcPr>
            <w:tcW w:w="9294" w:type="dxa"/>
            <w:tcBorders>
              <w:top w:val="nil"/>
              <w:left w:val="single" w:sz="24" w:space="0" w:color="CED3F1"/>
              <w:bottom w:val="nil"/>
              <w:right w:val="single" w:sz="24" w:space="0" w:color="F4F3F8"/>
            </w:tcBorders>
            <w:shd w:val="clear" w:color="auto" w:fill="F4F3F8"/>
          </w:tcPr>
          <w:p w:rsidR="00274B04" w:rsidRPr="00274B04" w:rsidRDefault="00274B04">
            <w:pPr>
              <w:pStyle w:val="ConsPlusNormal"/>
              <w:jc w:val="center"/>
              <w:rPr>
                <w:color w:val="000000" w:themeColor="text1"/>
              </w:rPr>
            </w:pPr>
            <w:r w:rsidRPr="00274B04">
              <w:rPr>
                <w:color w:val="000000" w:themeColor="text1"/>
              </w:rPr>
              <w:t>Список изменяющих документов</w:t>
            </w:r>
          </w:p>
          <w:p w:rsidR="00274B04" w:rsidRPr="00274B04" w:rsidRDefault="00274B04">
            <w:pPr>
              <w:pStyle w:val="ConsPlusNormal"/>
              <w:jc w:val="center"/>
              <w:rPr>
                <w:color w:val="000000" w:themeColor="text1"/>
              </w:rPr>
            </w:pPr>
            <w:proofErr w:type="gramStart"/>
            <w:r w:rsidRPr="00274B04">
              <w:rPr>
                <w:color w:val="000000" w:themeColor="text1"/>
              </w:rPr>
              <w:t xml:space="preserve">(в ред. Законов Калужской области от 28.12.2011 </w:t>
            </w:r>
            <w:hyperlink r:id="rId5" w:history="1">
              <w:r w:rsidRPr="00274B04">
                <w:rPr>
                  <w:color w:val="000000" w:themeColor="text1"/>
                </w:rPr>
                <w:t>N 242-ОЗ</w:t>
              </w:r>
            </w:hyperlink>
            <w:r w:rsidRPr="00274B04">
              <w:rPr>
                <w:color w:val="000000" w:themeColor="text1"/>
              </w:rPr>
              <w:t>,</w:t>
            </w:r>
            <w:proofErr w:type="gramEnd"/>
          </w:p>
          <w:p w:rsidR="00274B04" w:rsidRPr="00274B04" w:rsidRDefault="00274B04">
            <w:pPr>
              <w:pStyle w:val="ConsPlusNormal"/>
              <w:jc w:val="center"/>
              <w:rPr>
                <w:color w:val="000000" w:themeColor="text1"/>
              </w:rPr>
            </w:pPr>
            <w:r w:rsidRPr="00274B04">
              <w:rPr>
                <w:color w:val="000000" w:themeColor="text1"/>
              </w:rPr>
              <w:t xml:space="preserve">от 29.06.2012 </w:t>
            </w:r>
            <w:hyperlink r:id="rId6" w:history="1">
              <w:r w:rsidRPr="00274B04">
                <w:rPr>
                  <w:color w:val="000000" w:themeColor="text1"/>
                </w:rPr>
                <w:t>N 300-ОЗ</w:t>
              </w:r>
            </w:hyperlink>
            <w:r w:rsidRPr="00274B04">
              <w:rPr>
                <w:color w:val="000000" w:themeColor="text1"/>
              </w:rPr>
              <w:t xml:space="preserve">, от 07.12.2012 </w:t>
            </w:r>
            <w:hyperlink r:id="rId7" w:history="1">
              <w:r w:rsidRPr="00274B04">
                <w:rPr>
                  <w:color w:val="000000" w:themeColor="text1"/>
                </w:rPr>
                <w:t>N 355-ОЗ</w:t>
              </w:r>
            </w:hyperlink>
            <w:r w:rsidRPr="00274B04">
              <w:rPr>
                <w:color w:val="000000" w:themeColor="text1"/>
              </w:rPr>
              <w:t xml:space="preserve">, от 27.12.2013 </w:t>
            </w:r>
            <w:hyperlink r:id="rId8" w:history="1">
              <w:r w:rsidRPr="00274B04">
                <w:rPr>
                  <w:color w:val="000000" w:themeColor="text1"/>
                </w:rPr>
                <w:t>N 526-ОЗ</w:t>
              </w:r>
            </w:hyperlink>
            <w:r w:rsidRPr="00274B04">
              <w:rPr>
                <w:color w:val="000000" w:themeColor="text1"/>
              </w:rPr>
              <w:t>,</w:t>
            </w:r>
          </w:p>
          <w:p w:rsidR="00274B04" w:rsidRPr="00274B04" w:rsidRDefault="00274B04">
            <w:pPr>
              <w:pStyle w:val="ConsPlusNormal"/>
              <w:jc w:val="center"/>
              <w:rPr>
                <w:color w:val="000000" w:themeColor="text1"/>
              </w:rPr>
            </w:pPr>
            <w:r w:rsidRPr="00274B04">
              <w:rPr>
                <w:color w:val="000000" w:themeColor="text1"/>
              </w:rPr>
              <w:t xml:space="preserve">от 26.12.2014 </w:t>
            </w:r>
            <w:hyperlink r:id="rId9" w:history="1">
              <w:r w:rsidRPr="00274B04">
                <w:rPr>
                  <w:color w:val="000000" w:themeColor="text1"/>
                </w:rPr>
                <w:t>N 666-ОЗ</w:t>
              </w:r>
            </w:hyperlink>
            <w:r w:rsidRPr="00274B04">
              <w:rPr>
                <w:color w:val="000000" w:themeColor="text1"/>
              </w:rPr>
              <w:t xml:space="preserve">, от 21.12.2016 </w:t>
            </w:r>
            <w:hyperlink r:id="rId10" w:history="1">
              <w:r w:rsidRPr="00274B04">
                <w:rPr>
                  <w:color w:val="000000" w:themeColor="text1"/>
                </w:rPr>
                <w:t>N 152-ОЗ</w:t>
              </w:r>
            </w:hyperlink>
            <w:r w:rsidRPr="00274B04">
              <w:rPr>
                <w:color w:val="000000" w:themeColor="text1"/>
              </w:rPr>
              <w:t xml:space="preserve">, от 24.04.2019 </w:t>
            </w:r>
            <w:hyperlink r:id="rId11" w:history="1">
              <w:r w:rsidRPr="00274B04">
                <w:rPr>
                  <w:color w:val="000000" w:themeColor="text1"/>
                </w:rPr>
                <w:t>N 462-ОЗ</w:t>
              </w:r>
            </w:hyperlink>
            <w:r w:rsidRPr="00274B04">
              <w:rPr>
                <w:color w:val="000000" w:themeColor="text1"/>
              </w:rPr>
              <w:t>,</w:t>
            </w:r>
          </w:p>
          <w:p w:rsidR="00274B04" w:rsidRPr="00274B04" w:rsidRDefault="00274B04">
            <w:pPr>
              <w:pStyle w:val="ConsPlusNormal"/>
              <w:jc w:val="center"/>
              <w:rPr>
                <w:color w:val="000000" w:themeColor="text1"/>
              </w:rPr>
            </w:pPr>
            <w:r w:rsidRPr="00274B04">
              <w:rPr>
                <w:color w:val="000000" w:themeColor="text1"/>
              </w:rPr>
              <w:t xml:space="preserve">от 27.06.2019 </w:t>
            </w:r>
            <w:hyperlink r:id="rId12" w:history="1">
              <w:r w:rsidRPr="00274B04">
                <w:rPr>
                  <w:color w:val="000000" w:themeColor="text1"/>
                </w:rPr>
                <w:t>N 488-ОЗ</w:t>
              </w:r>
            </w:hyperlink>
            <w:r w:rsidRPr="00274B04">
              <w:rPr>
                <w:color w:val="000000" w:themeColor="text1"/>
              </w:rPr>
              <w:t>,</w:t>
            </w:r>
          </w:p>
          <w:p w:rsidR="00274B04" w:rsidRPr="00274B04" w:rsidRDefault="00274B04">
            <w:pPr>
              <w:pStyle w:val="ConsPlusNormal"/>
              <w:jc w:val="center"/>
              <w:rPr>
                <w:color w:val="000000" w:themeColor="text1"/>
              </w:rPr>
            </w:pPr>
            <w:r w:rsidRPr="00274B04">
              <w:rPr>
                <w:color w:val="000000" w:themeColor="text1"/>
              </w:rPr>
              <w:t xml:space="preserve">с изм., </w:t>
            </w:r>
            <w:proofErr w:type="gramStart"/>
            <w:r w:rsidRPr="00274B04">
              <w:rPr>
                <w:color w:val="000000" w:themeColor="text1"/>
              </w:rPr>
              <w:t>внесенными</w:t>
            </w:r>
            <w:proofErr w:type="gramEnd"/>
            <w:r w:rsidRPr="00274B04">
              <w:rPr>
                <w:color w:val="000000" w:themeColor="text1"/>
              </w:rPr>
              <w:t xml:space="preserve"> </w:t>
            </w:r>
            <w:hyperlink r:id="rId13" w:history="1">
              <w:r w:rsidRPr="00274B04">
                <w:rPr>
                  <w:color w:val="000000" w:themeColor="text1"/>
                </w:rPr>
                <w:t>Законом</w:t>
              </w:r>
            </w:hyperlink>
            <w:r w:rsidRPr="00274B04">
              <w:rPr>
                <w:color w:val="000000" w:themeColor="text1"/>
              </w:rPr>
              <w:t xml:space="preserve"> Калужской области от 28.12.2017 N 288-ОЗ)</w:t>
            </w:r>
          </w:p>
        </w:tc>
      </w:tr>
    </w:tbl>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proofErr w:type="gramStart"/>
      <w:r w:rsidRPr="00274B04">
        <w:rPr>
          <w:color w:val="000000" w:themeColor="text1"/>
        </w:rPr>
        <w:t>Настоящий Закон устанавливает систему оплаты труда руководителей, заместителей руководителя, главных бухгалтеров, работников муниципальных дошкольных образовательных организаций, руководителей, заместителей руководителя, главных бухгалтеров, работников государственных образовательных организаций и руководителей, заместителей руководителя, главных бухгалтеров, работников государственных учреждений, осуществляющих деятельность в сфере перевозки детей, за исключением государственных образовательных организаций в сфере физической культуры, спорта, туризма (за исключением государственных образовательных организаций, в отношении которых функции</w:t>
      </w:r>
      <w:proofErr w:type="gramEnd"/>
      <w:r w:rsidRPr="00274B04">
        <w:rPr>
          <w:color w:val="000000" w:themeColor="text1"/>
        </w:rPr>
        <w:t xml:space="preserve"> и полномочия учредителя осуществляет уполномоченный орган государственной власти Калужской области в сфере образования и науки) и молодежной политики (далее - организации).</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27.12.2013 </w:t>
      </w:r>
      <w:hyperlink r:id="rId14" w:history="1">
        <w:r w:rsidRPr="00274B04">
          <w:rPr>
            <w:color w:val="000000" w:themeColor="text1"/>
          </w:rPr>
          <w:t>N 526-ОЗ</w:t>
        </w:r>
      </w:hyperlink>
      <w:r w:rsidRPr="00274B04">
        <w:rPr>
          <w:color w:val="000000" w:themeColor="text1"/>
        </w:rPr>
        <w:t xml:space="preserve">, от 27.06.2019 </w:t>
      </w:r>
      <w:hyperlink r:id="rId15" w:history="1">
        <w:r w:rsidRPr="00274B04">
          <w:rPr>
            <w:color w:val="000000" w:themeColor="text1"/>
          </w:rPr>
          <w:t>N 488-ОЗ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1</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Оплата труда руководителей, заместителей руководителя, главных бухгалтеров и работников организаций состоит из окладов, выплат компенсационного и стимулирующего характера.</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6" w:history="1">
        <w:r w:rsidRPr="00274B04">
          <w:rPr>
            <w:color w:val="000000" w:themeColor="text1"/>
          </w:rPr>
          <w:t>N 355-ОЗ</w:t>
        </w:r>
      </w:hyperlink>
      <w:r w:rsidRPr="00274B04">
        <w:rPr>
          <w:color w:val="000000" w:themeColor="text1"/>
        </w:rPr>
        <w:t xml:space="preserve">, от 27.12.2013 </w:t>
      </w:r>
      <w:hyperlink r:id="rId17"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2</w:t>
      </w:r>
    </w:p>
    <w:p w:rsidR="00274B04" w:rsidRPr="00274B04" w:rsidRDefault="00274B04">
      <w:pPr>
        <w:pStyle w:val="ConsPlusNormal"/>
        <w:ind w:firstLine="540"/>
        <w:jc w:val="both"/>
        <w:rPr>
          <w:color w:val="000000" w:themeColor="text1"/>
        </w:rPr>
      </w:pPr>
      <w:r w:rsidRPr="00274B04">
        <w:rPr>
          <w:color w:val="000000" w:themeColor="text1"/>
        </w:rPr>
        <w:t xml:space="preserve">(в ред. </w:t>
      </w:r>
      <w:hyperlink r:id="rId18" w:history="1">
        <w:r w:rsidRPr="00274B04">
          <w:rPr>
            <w:color w:val="000000" w:themeColor="text1"/>
          </w:rPr>
          <w:t>Закона</w:t>
        </w:r>
      </w:hyperlink>
      <w:r w:rsidRPr="00274B04">
        <w:rPr>
          <w:color w:val="000000" w:themeColor="text1"/>
        </w:rPr>
        <w:t xml:space="preserve"> Калужской области от 07.12.2012 N 355-ОЗ)</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proofErr w:type="gramStart"/>
      <w:r w:rsidRPr="00274B04">
        <w:rPr>
          <w:color w:val="000000" w:themeColor="text1"/>
        </w:rPr>
        <w:t>Размер оплаты труда</w:t>
      </w:r>
      <w:proofErr w:type="gramEnd"/>
      <w:r w:rsidRPr="00274B04">
        <w:rPr>
          <w:color w:val="000000" w:themeColor="text1"/>
        </w:rPr>
        <w:t xml:space="preserve"> работников организаций определяется по формуле:</w:t>
      </w:r>
    </w:p>
    <w:p w:rsidR="00274B04" w:rsidRPr="00274B04" w:rsidRDefault="00274B04">
      <w:pPr>
        <w:pStyle w:val="ConsPlusNormal"/>
        <w:jc w:val="both"/>
        <w:rPr>
          <w:color w:val="000000" w:themeColor="text1"/>
        </w:rPr>
      </w:pPr>
      <w:r w:rsidRPr="00274B04">
        <w:rPr>
          <w:color w:val="000000" w:themeColor="text1"/>
        </w:rPr>
        <w:t xml:space="preserve">(в ред. </w:t>
      </w:r>
      <w:hyperlink r:id="rId19"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От = О + КМ + </w:t>
      </w:r>
      <w:proofErr w:type="gramStart"/>
      <w:r w:rsidRPr="00274B04">
        <w:rPr>
          <w:color w:val="000000" w:themeColor="text1"/>
        </w:rPr>
        <w:t>СТ</w:t>
      </w:r>
      <w:proofErr w:type="gramEnd"/>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где</w:t>
      </w:r>
      <w:proofErr w:type="gramStart"/>
      <w:r w:rsidRPr="00274B04">
        <w:rPr>
          <w:color w:val="000000" w:themeColor="text1"/>
        </w:rPr>
        <w:t xml:space="preserve"> О</w:t>
      </w:r>
      <w:proofErr w:type="gramEnd"/>
      <w:r w:rsidRPr="00274B04">
        <w:rPr>
          <w:color w:val="000000" w:themeColor="text1"/>
        </w:rPr>
        <w:t>т - размер оплаты труда работника;</w:t>
      </w:r>
    </w:p>
    <w:p w:rsidR="00274B04" w:rsidRPr="00274B04" w:rsidRDefault="00274B04">
      <w:pPr>
        <w:pStyle w:val="ConsPlusNormal"/>
        <w:spacing w:before="220"/>
        <w:ind w:firstLine="540"/>
        <w:jc w:val="both"/>
        <w:rPr>
          <w:color w:val="000000" w:themeColor="text1"/>
        </w:rPr>
      </w:pPr>
      <w:r w:rsidRPr="00274B04">
        <w:rPr>
          <w:color w:val="000000" w:themeColor="text1"/>
        </w:rPr>
        <w:lastRenderedPageBreak/>
        <w:t>О - оклад работника;</w:t>
      </w:r>
    </w:p>
    <w:p w:rsidR="00274B04" w:rsidRPr="00274B04" w:rsidRDefault="00274B04">
      <w:pPr>
        <w:pStyle w:val="ConsPlusNormal"/>
        <w:spacing w:before="220"/>
        <w:ind w:firstLine="540"/>
        <w:jc w:val="both"/>
        <w:rPr>
          <w:color w:val="000000" w:themeColor="text1"/>
        </w:rPr>
      </w:pPr>
      <w:proofErr w:type="gramStart"/>
      <w:r w:rsidRPr="00274B04">
        <w:rPr>
          <w:color w:val="000000" w:themeColor="text1"/>
        </w:rPr>
        <w:t>КМ</w:t>
      </w:r>
      <w:proofErr w:type="gramEnd"/>
      <w:r w:rsidRPr="00274B04">
        <w:rPr>
          <w:color w:val="000000" w:themeColor="text1"/>
        </w:rPr>
        <w:t xml:space="preserve"> - выплаты компенсационного характера;</w:t>
      </w:r>
    </w:p>
    <w:p w:rsidR="00274B04" w:rsidRPr="00274B04" w:rsidRDefault="00274B04">
      <w:pPr>
        <w:pStyle w:val="ConsPlusNormal"/>
        <w:spacing w:before="220"/>
        <w:ind w:firstLine="540"/>
        <w:jc w:val="both"/>
        <w:rPr>
          <w:color w:val="000000" w:themeColor="text1"/>
        </w:rPr>
      </w:pPr>
      <w:proofErr w:type="gramStart"/>
      <w:r w:rsidRPr="00274B04">
        <w:rPr>
          <w:color w:val="000000" w:themeColor="text1"/>
        </w:rPr>
        <w:t>СТ</w:t>
      </w:r>
      <w:proofErr w:type="gramEnd"/>
      <w:r w:rsidRPr="00274B04">
        <w:rPr>
          <w:color w:val="000000" w:themeColor="text1"/>
        </w:rPr>
        <w:t xml:space="preserve"> - выплаты стимулирующего характера.</w:t>
      </w:r>
    </w:p>
    <w:p w:rsidR="00274B04" w:rsidRPr="00274B04" w:rsidRDefault="00274B04">
      <w:pPr>
        <w:pStyle w:val="ConsPlusNormal"/>
        <w:spacing w:before="220"/>
        <w:ind w:firstLine="540"/>
        <w:jc w:val="both"/>
        <w:rPr>
          <w:color w:val="000000" w:themeColor="text1"/>
        </w:rPr>
      </w:pPr>
      <w:r w:rsidRPr="00274B04">
        <w:rPr>
          <w:color w:val="000000" w:themeColor="text1"/>
        </w:rPr>
        <w:t>Размеры окладов работников организаций определяются по формуле:</w:t>
      </w:r>
    </w:p>
    <w:p w:rsidR="00274B04" w:rsidRPr="00274B04" w:rsidRDefault="00274B04">
      <w:pPr>
        <w:pStyle w:val="ConsPlusNormal"/>
        <w:jc w:val="both"/>
        <w:rPr>
          <w:color w:val="000000" w:themeColor="text1"/>
        </w:rPr>
      </w:pPr>
      <w:r w:rsidRPr="00274B04">
        <w:rPr>
          <w:color w:val="000000" w:themeColor="text1"/>
        </w:rPr>
        <w:t xml:space="preserve">(в ред. </w:t>
      </w:r>
      <w:hyperlink r:id="rId20"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О = БО x К</w:t>
      </w:r>
      <w:proofErr w:type="gramStart"/>
      <w:r w:rsidRPr="00274B04">
        <w:rPr>
          <w:color w:val="000000" w:themeColor="text1"/>
        </w:rPr>
        <w:t>1</w:t>
      </w:r>
      <w:proofErr w:type="gramEnd"/>
      <w:r w:rsidRPr="00274B04">
        <w:rPr>
          <w:color w:val="000000" w:themeColor="text1"/>
        </w:rPr>
        <w:t xml:space="preserve"> x К2 x К3,</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где БО - базовый оклад;</w:t>
      </w:r>
    </w:p>
    <w:p w:rsidR="00274B04" w:rsidRPr="00274B04" w:rsidRDefault="00274B04">
      <w:pPr>
        <w:pStyle w:val="ConsPlusNormal"/>
        <w:spacing w:before="220"/>
        <w:ind w:firstLine="540"/>
        <w:jc w:val="both"/>
        <w:rPr>
          <w:color w:val="000000" w:themeColor="text1"/>
        </w:rPr>
      </w:pPr>
      <w:r w:rsidRPr="00274B04">
        <w:rPr>
          <w:color w:val="000000" w:themeColor="text1"/>
        </w:rPr>
        <w:t>К</w:t>
      </w:r>
      <w:proofErr w:type="gramStart"/>
      <w:r w:rsidRPr="00274B04">
        <w:rPr>
          <w:color w:val="000000" w:themeColor="text1"/>
        </w:rPr>
        <w:t>1</w:t>
      </w:r>
      <w:proofErr w:type="gramEnd"/>
      <w:r w:rsidRPr="00274B04">
        <w:rPr>
          <w:color w:val="000000" w:themeColor="text1"/>
        </w:rPr>
        <w:t xml:space="preserve"> - повышающий коэффициент по организации (обособленному структурному подразделению);</w:t>
      </w:r>
    </w:p>
    <w:p w:rsidR="00274B04" w:rsidRPr="00274B04" w:rsidRDefault="00274B04">
      <w:pPr>
        <w:pStyle w:val="ConsPlusNormal"/>
        <w:jc w:val="both"/>
        <w:rPr>
          <w:color w:val="000000" w:themeColor="text1"/>
        </w:rPr>
      </w:pPr>
      <w:r w:rsidRPr="00274B04">
        <w:rPr>
          <w:color w:val="000000" w:themeColor="text1"/>
        </w:rPr>
        <w:t xml:space="preserve">(в ред. </w:t>
      </w:r>
      <w:hyperlink r:id="rId21"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t>К</w:t>
      </w:r>
      <w:proofErr w:type="gramStart"/>
      <w:r w:rsidRPr="00274B04">
        <w:rPr>
          <w:color w:val="000000" w:themeColor="text1"/>
        </w:rPr>
        <w:t>2</w:t>
      </w:r>
      <w:proofErr w:type="gramEnd"/>
      <w:r w:rsidRPr="00274B04">
        <w:rPr>
          <w:color w:val="000000" w:themeColor="text1"/>
        </w:rPr>
        <w:t xml:space="preserve"> - повышающий коэффициент за квалификационную категорию;</w:t>
      </w:r>
    </w:p>
    <w:p w:rsidR="00274B04" w:rsidRPr="00274B04" w:rsidRDefault="00274B04">
      <w:pPr>
        <w:pStyle w:val="ConsPlusNormal"/>
        <w:spacing w:before="220"/>
        <w:ind w:firstLine="540"/>
        <w:jc w:val="both"/>
        <w:rPr>
          <w:color w:val="000000" w:themeColor="text1"/>
        </w:rPr>
      </w:pPr>
      <w:r w:rsidRPr="00274B04">
        <w:rPr>
          <w:color w:val="000000" w:themeColor="text1"/>
        </w:rPr>
        <w:t>К3 - повышающий коэффициент по занимаемой должности.</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3</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proofErr w:type="gramStart"/>
      <w:r w:rsidRPr="00274B04">
        <w:rPr>
          <w:color w:val="000000" w:themeColor="text1"/>
        </w:rPr>
        <w:t>Размер оплаты труда</w:t>
      </w:r>
      <w:proofErr w:type="gramEnd"/>
      <w:r w:rsidRPr="00274B04">
        <w:rPr>
          <w:color w:val="000000" w:themeColor="text1"/>
        </w:rPr>
        <w:t xml:space="preserve"> руководителей организаций определяется по формуле:</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22" w:history="1">
        <w:r w:rsidRPr="00274B04">
          <w:rPr>
            <w:color w:val="000000" w:themeColor="text1"/>
          </w:rPr>
          <w:t>N 355-ОЗ</w:t>
        </w:r>
      </w:hyperlink>
      <w:r w:rsidRPr="00274B04">
        <w:rPr>
          <w:color w:val="000000" w:themeColor="text1"/>
        </w:rPr>
        <w:t xml:space="preserve">, от 27.12.2013 </w:t>
      </w:r>
      <w:hyperlink r:id="rId23"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proofErr w:type="spellStart"/>
      <w:r w:rsidRPr="00274B04">
        <w:rPr>
          <w:color w:val="000000" w:themeColor="text1"/>
        </w:rPr>
        <w:t>Отр</w:t>
      </w:r>
      <w:proofErr w:type="spellEnd"/>
      <w:r w:rsidRPr="00274B04">
        <w:rPr>
          <w:color w:val="000000" w:themeColor="text1"/>
        </w:rPr>
        <w:t xml:space="preserve"> = Ор + КМ + </w:t>
      </w:r>
      <w:proofErr w:type="gramStart"/>
      <w:r w:rsidRPr="00274B04">
        <w:rPr>
          <w:color w:val="000000" w:themeColor="text1"/>
        </w:rPr>
        <w:t>СТ</w:t>
      </w:r>
      <w:proofErr w:type="gramEnd"/>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где </w:t>
      </w:r>
      <w:proofErr w:type="spellStart"/>
      <w:r w:rsidRPr="00274B04">
        <w:rPr>
          <w:color w:val="000000" w:themeColor="text1"/>
        </w:rPr>
        <w:t>Отр</w:t>
      </w:r>
      <w:proofErr w:type="spellEnd"/>
      <w:r w:rsidRPr="00274B04">
        <w:rPr>
          <w:color w:val="000000" w:themeColor="text1"/>
        </w:rPr>
        <w:t xml:space="preserve"> - </w:t>
      </w:r>
      <w:proofErr w:type="gramStart"/>
      <w:r w:rsidRPr="00274B04">
        <w:rPr>
          <w:color w:val="000000" w:themeColor="text1"/>
        </w:rPr>
        <w:t>размер оплаты труда</w:t>
      </w:r>
      <w:proofErr w:type="gramEnd"/>
      <w:r w:rsidRPr="00274B04">
        <w:rPr>
          <w:color w:val="000000" w:themeColor="text1"/>
        </w:rPr>
        <w:t xml:space="preserve"> руководителя;</w:t>
      </w:r>
    </w:p>
    <w:p w:rsidR="00274B04" w:rsidRPr="00274B04" w:rsidRDefault="00274B04">
      <w:pPr>
        <w:pStyle w:val="ConsPlusNormal"/>
        <w:spacing w:before="220"/>
        <w:ind w:firstLine="540"/>
        <w:jc w:val="both"/>
        <w:rPr>
          <w:color w:val="000000" w:themeColor="text1"/>
        </w:rPr>
      </w:pPr>
      <w:r w:rsidRPr="00274B04">
        <w:rPr>
          <w:color w:val="000000" w:themeColor="text1"/>
        </w:rPr>
        <w:t>Ор - оклад руководителя;</w:t>
      </w:r>
    </w:p>
    <w:p w:rsidR="00274B04" w:rsidRPr="00274B04" w:rsidRDefault="00274B04">
      <w:pPr>
        <w:pStyle w:val="ConsPlusNormal"/>
        <w:spacing w:before="220"/>
        <w:ind w:firstLine="540"/>
        <w:jc w:val="both"/>
        <w:rPr>
          <w:color w:val="000000" w:themeColor="text1"/>
        </w:rPr>
      </w:pPr>
      <w:proofErr w:type="gramStart"/>
      <w:r w:rsidRPr="00274B04">
        <w:rPr>
          <w:color w:val="000000" w:themeColor="text1"/>
        </w:rPr>
        <w:t>КМ</w:t>
      </w:r>
      <w:proofErr w:type="gramEnd"/>
      <w:r w:rsidRPr="00274B04">
        <w:rPr>
          <w:color w:val="000000" w:themeColor="text1"/>
        </w:rPr>
        <w:t xml:space="preserve"> - выплаты компенсационного характера;</w:t>
      </w:r>
    </w:p>
    <w:p w:rsidR="00274B04" w:rsidRPr="00274B04" w:rsidRDefault="00274B04">
      <w:pPr>
        <w:pStyle w:val="ConsPlusNormal"/>
        <w:spacing w:before="220"/>
        <w:ind w:firstLine="540"/>
        <w:jc w:val="both"/>
        <w:rPr>
          <w:color w:val="000000" w:themeColor="text1"/>
        </w:rPr>
      </w:pPr>
      <w:proofErr w:type="gramStart"/>
      <w:r w:rsidRPr="00274B04">
        <w:rPr>
          <w:color w:val="000000" w:themeColor="text1"/>
        </w:rPr>
        <w:t>СТ</w:t>
      </w:r>
      <w:proofErr w:type="gramEnd"/>
      <w:r w:rsidRPr="00274B04">
        <w:rPr>
          <w:color w:val="000000" w:themeColor="text1"/>
        </w:rPr>
        <w:t xml:space="preserve"> - выплаты стимулирующего характера.</w:t>
      </w:r>
    </w:p>
    <w:p w:rsidR="00274B04" w:rsidRPr="00274B04" w:rsidRDefault="00274B04">
      <w:pPr>
        <w:pStyle w:val="ConsPlusNormal"/>
        <w:spacing w:before="220"/>
        <w:ind w:firstLine="540"/>
        <w:jc w:val="both"/>
        <w:rPr>
          <w:color w:val="000000" w:themeColor="text1"/>
        </w:rPr>
      </w:pPr>
      <w:r w:rsidRPr="00274B04">
        <w:rPr>
          <w:color w:val="000000" w:themeColor="text1"/>
        </w:rPr>
        <w:t>Размеры окладов руководителей организаций определяются по формуле:</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24" w:history="1">
        <w:r w:rsidRPr="00274B04">
          <w:rPr>
            <w:color w:val="000000" w:themeColor="text1"/>
          </w:rPr>
          <w:t>N 355-ОЗ</w:t>
        </w:r>
      </w:hyperlink>
      <w:r w:rsidRPr="00274B04">
        <w:rPr>
          <w:color w:val="000000" w:themeColor="text1"/>
        </w:rPr>
        <w:t xml:space="preserve">, от 27.12.2013 </w:t>
      </w:r>
      <w:hyperlink r:id="rId25"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Ор = СЗП x 1,5,</w:t>
      </w:r>
    </w:p>
    <w:p w:rsidR="00274B04" w:rsidRPr="00274B04" w:rsidRDefault="00274B04">
      <w:pPr>
        <w:pStyle w:val="ConsPlusNormal"/>
        <w:ind w:firstLine="540"/>
        <w:jc w:val="both"/>
        <w:rPr>
          <w:color w:val="000000" w:themeColor="text1"/>
        </w:rPr>
      </w:pPr>
      <w:r w:rsidRPr="00274B04">
        <w:rPr>
          <w:color w:val="000000" w:themeColor="text1"/>
        </w:rPr>
        <w:t xml:space="preserve">(в ред. </w:t>
      </w:r>
      <w:hyperlink r:id="rId26" w:history="1">
        <w:r w:rsidRPr="00274B04">
          <w:rPr>
            <w:color w:val="000000" w:themeColor="text1"/>
          </w:rPr>
          <w:t>Закона</w:t>
        </w:r>
      </w:hyperlink>
      <w:r w:rsidRPr="00274B04">
        <w:rPr>
          <w:color w:val="000000" w:themeColor="text1"/>
        </w:rPr>
        <w:t xml:space="preserve"> Калужской области от 26.12.2014 N 666-ОЗ)</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где СЗП - средняя заработная плата работников организаций, занимающих должности, отнесенные:</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27" w:history="1">
        <w:r w:rsidRPr="00274B04">
          <w:rPr>
            <w:color w:val="000000" w:themeColor="text1"/>
          </w:rPr>
          <w:t>N 355-ОЗ</w:t>
        </w:r>
      </w:hyperlink>
      <w:r w:rsidRPr="00274B04">
        <w:rPr>
          <w:color w:val="000000" w:themeColor="text1"/>
        </w:rPr>
        <w:t xml:space="preserve">, от 27.12.2013 </w:t>
      </w:r>
      <w:hyperlink r:id="rId28"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 к профессиональной квалификационной группе должностей педагогических работников и 1-4 квалификационным уровням </w:t>
      </w:r>
      <w:proofErr w:type="gramStart"/>
      <w:r w:rsidRPr="00274B04">
        <w:rPr>
          <w:color w:val="000000" w:themeColor="text1"/>
        </w:rPr>
        <w:t>должностей профессорско-преподавательского состава профессиональной квалификационной группы должностей профессорско-преподавательского состава</w:t>
      </w:r>
      <w:proofErr w:type="gramEnd"/>
      <w:r w:rsidRPr="00274B04">
        <w:rPr>
          <w:color w:val="000000" w:themeColor="text1"/>
        </w:rPr>
        <w:t xml:space="preserve"> и руководителей структурных подразделений - для образовательных организаций;</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29" w:history="1">
        <w:r w:rsidRPr="00274B04">
          <w:rPr>
            <w:color w:val="000000" w:themeColor="text1"/>
          </w:rPr>
          <w:t>N 355-ОЗ</w:t>
        </w:r>
      </w:hyperlink>
      <w:r w:rsidRPr="00274B04">
        <w:rPr>
          <w:color w:val="000000" w:themeColor="text1"/>
        </w:rPr>
        <w:t xml:space="preserve">, от 27.12.2013 </w:t>
      </w:r>
      <w:hyperlink r:id="rId30"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к профессиональной квалификационной группе общеотраслевых профессий рабочих второго уровня 1-4 квалификационных уровней по должности "водитель автомобиля" - для государственных организаций, осуществляющих деятельность в сфере перевозки детей;</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31" w:history="1">
        <w:r w:rsidRPr="00274B04">
          <w:rPr>
            <w:color w:val="000000" w:themeColor="text1"/>
          </w:rPr>
          <w:t>N 355-ОЗ</w:t>
        </w:r>
      </w:hyperlink>
      <w:r w:rsidRPr="00274B04">
        <w:rPr>
          <w:color w:val="000000" w:themeColor="text1"/>
        </w:rPr>
        <w:t xml:space="preserve">, от 27.12.2013 </w:t>
      </w:r>
      <w:hyperlink r:id="rId32"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lastRenderedPageBreak/>
        <w:t>1,5 - повышающий коэффициент руководителю организации.</w:t>
      </w:r>
    </w:p>
    <w:p w:rsidR="00274B04" w:rsidRPr="00274B04" w:rsidRDefault="00274B04">
      <w:pPr>
        <w:pStyle w:val="ConsPlusNormal"/>
        <w:jc w:val="both"/>
        <w:rPr>
          <w:color w:val="000000" w:themeColor="text1"/>
        </w:rPr>
      </w:pPr>
      <w:r w:rsidRPr="00274B04">
        <w:rPr>
          <w:color w:val="000000" w:themeColor="text1"/>
        </w:rPr>
        <w:t xml:space="preserve">(в ред. </w:t>
      </w:r>
      <w:hyperlink r:id="rId33" w:history="1">
        <w:r w:rsidRPr="00274B04">
          <w:rPr>
            <w:color w:val="000000" w:themeColor="text1"/>
          </w:rPr>
          <w:t>Закона</w:t>
        </w:r>
      </w:hyperlink>
      <w:r w:rsidRPr="00274B04">
        <w:rPr>
          <w:color w:val="000000" w:themeColor="text1"/>
        </w:rPr>
        <w:t xml:space="preserve"> Калужской области от 26.12.2014 N 666-ОЗ)</w:t>
      </w:r>
    </w:p>
    <w:p w:rsidR="00274B04" w:rsidRPr="00274B04" w:rsidRDefault="00274B04">
      <w:pPr>
        <w:pStyle w:val="ConsPlusNormal"/>
        <w:spacing w:before="220"/>
        <w:ind w:firstLine="540"/>
        <w:jc w:val="both"/>
        <w:rPr>
          <w:color w:val="000000" w:themeColor="text1"/>
        </w:rPr>
      </w:pPr>
      <w:hyperlink w:anchor="P182" w:history="1">
        <w:r w:rsidRPr="00274B04">
          <w:rPr>
            <w:color w:val="000000" w:themeColor="text1"/>
          </w:rPr>
          <w:t>Порядок</w:t>
        </w:r>
      </w:hyperlink>
      <w:r w:rsidRPr="00274B04">
        <w:rPr>
          <w:color w:val="000000" w:themeColor="text1"/>
        </w:rPr>
        <w:t xml:space="preserve"> исчисления размера средней заработной </w:t>
      </w:r>
      <w:proofErr w:type="gramStart"/>
      <w:r w:rsidRPr="00274B04">
        <w:rPr>
          <w:color w:val="000000" w:themeColor="text1"/>
        </w:rPr>
        <w:t>платы для определения размеров окладов руководителей организаций</w:t>
      </w:r>
      <w:proofErr w:type="gramEnd"/>
      <w:r w:rsidRPr="00274B04">
        <w:rPr>
          <w:color w:val="000000" w:themeColor="text1"/>
        </w:rPr>
        <w:t xml:space="preserve"> определяется согласно приложению N 1 к настоящему Закону.</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34" w:history="1">
        <w:r w:rsidRPr="00274B04">
          <w:rPr>
            <w:color w:val="000000" w:themeColor="text1"/>
          </w:rPr>
          <w:t>N 355-ОЗ</w:t>
        </w:r>
      </w:hyperlink>
      <w:r w:rsidRPr="00274B04">
        <w:rPr>
          <w:color w:val="000000" w:themeColor="text1"/>
        </w:rPr>
        <w:t xml:space="preserve">, от 27.12.2013 </w:t>
      </w:r>
      <w:hyperlink r:id="rId35"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4</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proofErr w:type="gramStart"/>
      <w:r w:rsidRPr="00274B04">
        <w:rPr>
          <w:color w:val="000000" w:themeColor="text1"/>
        </w:rPr>
        <w:t>Размер оплаты труда</w:t>
      </w:r>
      <w:proofErr w:type="gramEnd"/>
      <w:r w:rsidRPr="00274B04">
        <w:rPr>
          <w:color w:val="000000" w:themeColor="text1"/>
        </w:rPr>
        <w:t xml:space="preserve"> заместителей руководителя, главных бухгалтеров организаций определяется по формуле:</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36" w:history="1">
        <w:r w:rsidRPr="00274B04">
          <w:rPr>
            <w:color w:val="000000" w:themeColor="text1"/>
          </w:rPr>
          <w:t>N 355-ОЗ</w:t>
        </w:r>
      </w:hyperlink>
      <w:r w:rsidRPr="00274B04">
        <w:rPr>
          <w:color w:val="000000" w:themeColor="text1"/>
        </w:rPr>
        <w:t xml:space="preserve">, от 27.12.2013 </w:t>
      </w:r>
      <w:hyperlink r:id="rId37"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proofErr w:type="spellStart"/>
      <w:r w:rsidRPr="00274B04">
        <w:rPr>
          <w:color w:val="000000" w:themeColor="text1"/>
        </w:rPr>
        <w:t>Отзр</w:t>
      </w:r>
      <w:proofErr w:type="spellEnd"/>
      <w:r w:rsidRPr="00274B04">
        <w:rPr>
          <w:color w:val="000000" w:themeColor="text1"/>
        </w:rPr>
        <w:t xml:space="preserve"> = </w:t>
      </w:r>
      <w:proofErr w:type="spellStart"/>
      <w:r w:rsidRPr="00274B04">
        <w:rPr>
          <w:color w:val="000000" w:themeColor="text1"/>
        </w:rPr>
        <w:t>Озр</w:t>
      </w:r>
      <w:proofErr w:type="spellEnd"/>
      <w:r w:rsidRPr="00274B04">
        <w:rPr>
          <w:color w:val="000000" w:themeColor="text1"/>
        </w:rPr>
        <w:t xml:space="preserve"> + КМ + </w:t>
      </w:r>
      <w:proofErr w:type="gramStart"/>
      <w:r w:rsidRPr="00274B04">
        <w:rPr>
          <w:color w:val="000000" w:themeColor="text1"/>
        </w:rPr>
        <w:t>СТ</w:t>
      </w:r>
      <w:proofErr w:type="gramEnd"/>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где </w:t>
      </w:r>
      <w:proofErr w:type="spellStart"/>
      <w:r w:rsidRPr="00274B04">
        <w:rPr>
          <w:color w:val="000000" w:themeColor="text1"/>
        </w:rPr>
        <w:t>Отзр</w:t>
      </w:r>
      <w:proofErr w:type="spellEnd"/>
      <w:r w:rsidRPr="00274B04">
        <w:rPr>
          <w:color w:val="000000" w:themeColor="text1"/>
        </w:rPr>
        <w:t xml:space="preserve"> - </w:t>
      </w:r>
      <w:proofErr w:type="gramStart"/>
      <w:r w:rsidRPr="00274B04">
        <w:rPr>
          <w:color w:val="000000" w:themeColor="text1"/>
        </w:rPr>
        <w:t>размер оплаты труда</w:t>
      </w:r>
      <w:proofErr w:type="gramEnd"/>
      <w:r w:rsidRPr="00274B04">
        <w:rPr>
          <w:color w:val="000000" w:themeColor="text1"/>
        </w:rPr>
        <w:t xml:space="preserve"> заместителя руководителя, главного бухгалтера;</w:t>
      </w:r>
    </w:p>
    <w:p w:rsidR="00274B04" w:rsidRPr="00274B04" w:rsidRDefault="00274B04">
      <w:pPr>
        <w:pStyle w:val="ConsPlusNormal"/>
        <w:spacing w:before="220"/>
        <w:ind w:firstLine="540"/>
        <w:jc w:val="both"/>
        <w:rPr>
          <w:color w:val="000000" w:themeColor="text1"/>
        </w:rPr>
      </w:pPr>
      <w:proofErr w:type="spellStart"/>
      <w:r w:rsidRPr="00274B04">
        <w:rPr>
          <w:color w:val="000000" w:themeColor="text1"/>
        </w:rPr>
        <w:t>Озр</w:t>
      </w:r>
      <w:proofErr w:type="spellEnd"/>
      <w:r w:rsidRPr="00274B04">
        <w:rPr>
          <w:color w:val="000000" w:themeColor="text1"/>
        </w:rPr>
        <w:t xml:space="preserve"> - оклад заместителя руководителя, главного бухгалтера;</w:t>
      </w:r>
    </w:p>
    <w:p w:rsidR="00274B04" w:rsidRPr="00274B04" w:rsidRDefault="00274B04">
      <w:pPr>
        <w:pStyle w:val="ConsPlusNormal"/>
        <w:spacing w:before="220"/>
        <w:ind w:firstLine="540"/>
        <w:jc w:val="both"/>
        <w:rPr>
          <w:color w:val="000000" w:themeColor="text1"/>
        </w:rPr>
      </w:pPr>
      <w:proofErr w:type="gramStart"/>
      <w:r w:rsidRPr="00274B04">
        <w:rPr>
          <w:color w:val="000000" w:themeColor="text1"/>
        </w:rPr>
        <w:t>КМ</w:t>
      </w:r>
      <w:proofErr w:type="gramEnd"/>
      <w:r w:rsidRPr="00274B04">
        <w:rPr>
          <w:color w:val="000000" w:themeColor="text1"/>
        </w:rPr>
        <w:t xml:space="preserve"> - выплаты компенсационного характера;</w:t>
      </w:r>
    </w:p>
    <w:p w:rsidR="00274B04" w:rsidRPr="00274B04" w:rsidRDefault="00274B04">
      <w:pPr>
        <w:pStyle w:val="ConsPlusNormal"/>
        <w:spacing w:before="220"/>
        <w:ind w:firstLine="540"/>
        <w:jc w:val="both"/>
        <w:rPr>
          <w:color w:val="000000" w:themeColor="text1"/>
        </w:rPr>
      </w:pPr>
      <w:proofErr w:type="gramStart"/>
      <w:r w:rsidRPr="00274B04">
        <w:rPr>
          <w:color w:val="000000" w:themeColor="text1"/>
        </w:rPr>
        <w:t>СТ</w:t>
      </w:r>
      <w:proofErr w:type="gramEnd"/>
      <w:r w:rsidRPr="00274B04">
        <w:rPr>
          <w:color w:val="000000" w:themeColor="text1"/>
        </w:rPr>
        <w:t xml:space="preserve"> - выплаты стимулирующего характера.</w:t>
      </w:r>
    </w:p>
    <w:p w:rsidR="00274B04" w:rsidRPr="00274B04" w:rsidRDefault="00274B04">
      <w:pPr>
        <w:pStyle w:val="ConsPlusNormal"/>
        <w:spacing w:before="220"/>
        <w:ind w:firstLine="540"/>
        <w:jc w:val="both"/>
        <w:rPr>
          <w:color w:val="000000" w:themeColor="text1"/>
        </w:rPr>
      </w:pPr>
      <w:r w:rsidRPr="00274B04">
        <w:rPr>
          <w:color w:val="000000" w:themeColor="text1"/>
        </w:rPr>
        <w:t>Оклад заместителя руководителя, главного бухгалтера организации устанавливается работодателем на 10-50 процентов ниже оклада руководителя этой организации.</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38" w:history="1">
        <w:r w:rsidRPr="00274B04">
          <w:rPr>
            <w:color w:val="000000" w:themeColor="text1"/>
          </w:rPr>
          <w:t>N 355-ОЗ</w:t>
        </w:r>
      </w:hyperlink>
      <w:r w:rsidRPr="00274B04">
        <w:rPr>
          <w:color w:val="000000" w:themeColor="text1"/>
        </w:rPr>
        <w:t xml:space="preserve">, от 27.12.2013 </w:t>
      </w:r>
      <w:hyperlink r:id="rId39"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5</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Установить </w:t>
      </w:r>
      <w:hyperlink w:anchor="P229" w:history="1">
        <w:r w:rsidRPr="00274B04">
          <w:rPr>
            <w:color w:val="000000" w:themeColor="text1"/>
          </w:rPr>
          <w:t>размеры</w:t>
        </w:r>
      </w:hyperlink>
      <w:r w:rsidRPr="00274B04">
        <w:rPr>
          <w:color w:val="000000" w:themeColor="text1"/>
        </w:rPr>
        <w:t xml:space="preserve"> базовых окладов работников организаций согласно приложению N 2 к настоящему Закону.</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40" w:history="1">
        <w:r w:rsidRPr="00274B04">
          <w:rPr>
            <w:color w:val="000000" w:themeColor="text1"/>
          </w:rPr>
          <w:t>N 355-ОЗ</w:t>
        </w:r>
      </w:hyperlink>
      <w:r w:rsidRPr="00274B04">
        <w:rPr>
          <w:color w:val="000000" w:themeColor="text1"/>
        </w:rPr>
        <w:t xml:space="preserve">, от 27.12.2013 </w:t>
      </w:r>
      <w:hyperlink r:id="rId41"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Размеры базовых окладов работников организаций индексируются законом Калужской области.</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42" w:history="1">
        <w:r w:rsidRPr="00274B04">
          <w:rPr>
            <w:color w:val="000000" w:themeColor="text1"/>
          </w:rPr>
          <w:t>N 355-ОЗ</w:t>
        </w:r>
      </w:hyperlink>
      <w:r w:rsidRPr="00274B04">
        <w:rPr>
          <w:color w:val="000000" w:themeColor="text1"/>
        </w:rPr>
        <w:t xml:space="preserve">, от 27.12.2013 </w:t>
      </w:r>
      <w:hyperlink r:id="rId43"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6</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Установить </w:t>
      </w:r>
      <w:hyperlink w:anchor="P447" w:history="1">
        <w:r w:rsidRPr="00274B04">
          <w:rPr>
            <w:color w:val="000000" w:themeColor="text1"/>
          </w:rPr>
          <w:t>размеры и условия</w:t>
        </w:r>
      </w:hyperlink>
      <w:r w:rsidRPr="00274B04">
        <w:rPr>
          <w:color w:val="000000" w:themeColor="text1"/>
        </w:rPr>
        <w:t xml:space="preserve"> применения повышающих коэффициентов к базовым окладам работников организаций согласно приложению N 3 к настоящему Закону.</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44" w:history="1">
        <w:r w:rsidRPr="00274B04">
          <w:rPr>
            <w:color w:val="000000" w:themeColor="text1"/>
          </w:rPr>
          <w:t>N 355-ОЗ</w:t>
        </w:r>
      </w:hyperlink>
      <w:r w:rsidRPr="00274B04">
        <w:rPr>
          <w:color w:val="000000" w:themeColor="text1"/>
        </w:rPr>
        <w:t xml:space="preserve">, от 27.12.2013 </w:t>
      </w:r>
      <w:hyperlink r:id="rId45"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7</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Установить </w:t>
      </w:r>
      <w:hyperlink w:anchor="P498" w:history="1">
        <w:r w:rsidRPr="00274B04">
          <w:rPr>
            <w:color w:val="000000" w:themeColor="text1"/>
          </w:rPr>
          <w:t>виды, условия</w:t>
        </w:r>
      </w:hyperlink>
      <w:r w:rsidRPr="00274B04">
        <w:rPr>
          <w:color w:val="000000" w:themeColor="text1"/>
        </w:rPr>
        <w:t xml:space="preserve"> применения и размеры выплат компенсационного и стимулирующего характера руководителям, заместителям руководителя, главным бухгалтерам и работникам организаций согласно приложению N 4 к настоящему Закону.</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46" w:history="1">
        <w:r w:rsidRPr="00274B04">
          <w:rPr>
            <w:color w:val="000000" w:themeColor="text1"/>
          </w:rPr>
          <w:t>N 355-ОЗ</w:t>
        </w:r>
      </w:hyperlink>
      <w:r w:rsidRPr="00274B04">
        <w:rPr>
          <w:color w:val="000000" w:themeColor="text1"/>
        </w:rPr>
        <w:t xml:space="preserve">, от 27.12.2013 </w:t>
      </w:r>
      <w:hyperlink r:id="rId47"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8</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bookmarkStart w:id="1" w:name="P117"/>
      <w:bookmarkEnd w:id="1"/>
      <w:r w:rsidRPr="00274B04">
        <w:rPr>
          <w:color w:val="000000" w:themeColor="text1"/>
        </w:rPr>
        <w:t xml:space="preserve">Установить, что фонд оплаты труда руководителя, заместителей руководителя, главного бухгалтера и работников организации формируется </w:t>
      </w:r>
      <w:proofErr w:type="gramStart"/>
      <w:r w:rsidRPr="00274B04">
        <w:rPr>
          <w:color w:val="000000" w:themeColor="text1"/>
        </w:rPr>
        <w:t>из</w:t>
      </w:r>
      <w:proofErr w:type="gramEnd"/>
      <w:r w:rsidRPr="00274B04">
        <w:rPr>
          <w:color w:val="000000" w:themeColor="text1"/>
        </w:rPr>
        <w:t>:</w:t>
      </w:r>
    </w:p>
    <w:p w:rsidR="00274B04" w:rsidRPr="00274B04" w:rsidRDefault="00274B04">
      <w:pPr>
        <w:pStyle w:val="ConsPlusNormal"/>
        <w:jc w:val="both"/>
        <w:rPr>
          <w:color w:val="000000" w:themeColor="text1"/>
        </w:rPr>
      </w:pPr>
      <w:r w:rsidRPr="00274B04">
        <w:rPr>
          <w:color w:val="000000" w:themeColor="text1"/>
        </w:rPr>
        <w:lastRenderedPageBreak/>
        <w:t xml:space="preserve">(в ред. Законов Калужской области от 07.12.2012 </w:t>
      </w:r>
      <w:hyperlink r:id="rId48" w:history="1">
        <w:r w:rsidRPr="00274B04">
          <w:rPr>
            <w:color w:val="000000" w:themeColor="text1"/>
          </w:rPr>
          <w:t>N 355-ОЗ</w:t>
        </w:r>
      </w:hyperlink>
      <w:r w:rsidRPr="00274B04">
        <w:rPr>
          <w:color w:val="000000" w:themeColor="text1"/>
        </w:rPr>
        <w:t xml:space="preserve">, от 27.12.2013 </w:t>
      </w:r>
      <w:hyperlink r:id="rId49"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1. Средств на оплату окладов руководителя, заместителей руководителя, главного бухгалтера и работников организации, объем которых определяется на календарный год (из расчета 12 месяцев) исходя из штатного расписания организации на 1 января соответствующего финансового года.</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07.12.2012 </w:t>
      </w:r>
      <w:hyperlink r:id="rId50" w:history="1">
        <w:r w:rsidRPr="00274B04">
          <w:rPr>
            <w:color w:val="000000" w:themeColor="text1"/>
          </w:rPr>
          <w:t>N 355-ОЗ</w:t>
        </w:r>
      </w:hyperlink>
      <w:r w:rsidRPr="00274B04">
        <w:rPr>
          <w:color w:val="000000" w:themeColor="text1"/>
        </w:rPr>
        <w:t xml:space="preserve">, от 27.12.2013 </w:t>
      </w:r>
      <w:hyperlink r:id="rId51"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2. Средства на выплаты компенсационного характера в размере:</w:t>
      </w:r>
    </w:p>
    <w:p w:rsidR="00274B04" w:rsidRPr="00274B04" w:rsidRDefault="00274B04">
      <w:pPr>
        <w:pStyle w:val="ConsPlusNormal"/>
        <w:spacing w:before="220"/>
        <w:ind w:firstLine="540"/>
        <w:jc w:val="both"/>
        <w:rPr>
          <w:color w:val="000000" w:themeColor="text1"/>
        </w:rPr>
      </w:pPr>
      <w:r w:rsidRPr="00274B04">
        <w:rPr>
          <w:color w:val="000000" w:themeColor="text1"/>
        </w:rPr>
        <w:t>- не менее 5 процентов от средств на оплату окладов руководителя, заместителей руководителя, главного бухгалтера и работников организаций.</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п</w:t>
      </w:r>
      <w:proofErr w:type="gramEnd"/>
      <w:r w:rsidRPr="00274B04">
        <w:rPr>
          <w:color w:val="000000" w:themeColor="text1"/>
        </w:rPr>
        <w:t xml:space="preserve">. 2 в ред. </w:t>
      </w:r>
      <w:hyperlink r:id="rId52" w:history="1">
        <w:r w:rsidRPr="00274B04">
          <w:rPr>
            <w:color w:val="000000" w:themeColor="text1"/>
          </w:rPr>
          <w:t>Закона</w:t>
        </w:r>
      </w:hyperlink>
      <w:r w:rsidRPr="00274B04">
        <w:rPr>
          <w:color w:val="000000" w:themeColor="text1"/>
        </w:rPr>
        <w:t xml:space="preserve"> Калужской области от 24.04.2019 N 462-ОЗ)</w:t>
      </w:r>
    </w:p>
    <w:p w:rsidR="00274B04" w:rsidRPr="00274B04" w:rsidRDefault="00274B04">
      <w:pPr>
        <w:pStyle w:val="ConsPlusNormal"/>
        <w:spacing w:before="220"/>
        <w:ind w:firstLine="540"/>
        <w:jc w:val="both"/>
        <w:rPr>
          <w:color w:val="000000" w:themeColor="text1"/>
        </w:rPr>
      </w:pPr>
      <w:bookmarkStart w:id="2" w:name="P124"/>
      <w:bookmarkEnd w:id="2"/>
      <w:r w:rsidRPr="00274B04">
        <w:rPr>
          <w:color w:val="000000" w:themeColor="text1"/>
        </w:rPr>
        <w:t>3. Средств на выплаты стимулирующего характера в размере не более 50 процентов от средств на оплату окладов руководителя, заместителей руководителя, главного бухгалтера и работников.</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27.12.2013 </w:t>
      </w:r>
      <w:hyperlink r:id="rId53" w:history="1">
        <w:r w:rsidRPr="00274B04">
          <w:rPr>
            <w:color w:val="000000" w:themeColor="text1"/>
          </w:rPr>
          <w:t>N 526-ОЗ</w:t>
        </w:r>
      </w:hyperlink>
      <w:r w:rsidRPr="00274B04">
        <w:rPr>
          <w:color w:val="000000" w:themeColor="text1"/>
        </w:rPr>
        <w:t xml:space="preserve">, от 24.04.2019 </w:t>
      </w:r>
      <w:hyperlink r:id="rId54" w:history="1">
        <w:r w:rsidRPr="00274B04">
          <w:rPr>
            <w:color w:val="000000" w:themeColor="text1"/>
          </w:rPr>
          <w:t>N 462-ОЗ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Установить, что фонд оплаты труда муниципальной дошкольной образовательной организации рассчитывается органом местного самоуправления муниципального района (городского округа) Калужской области (далее - органы местного самоуправления), выполняющим функции и полномочия учредителя организации, по формуле:</w:t>
      </w:r>
    </w:p>
    <w:p w:rsidR="00274B04" w:rsidRPr="00274B04" w:rsidRDefault="00274B04">
      <w:pPr>
        <w:pStyle w:val="ConsPlusNormal"/>
        <w:jc w:val="both"/>
        <w:rPr>
          <w:color w:val="000000" w:themeColor="text1"/>
        </w:rPr>
      </w:pPr>
      <w:r w:rsidRPr="00274B04">
        <w:rPr>
          <w:color w:val="000000" w:themeColor="text1"/>
        </w:rPr>
        <w:t xml:space="preserve">(абзац введен </w:t>
      </w:r>
      <w:hyperlink r:id="rId55" w:history="1">
        <w:r w:rsidRPr="00274B04">
          <w:rPr>
            <w:color w:val="000000" w:themeColor="text1"/>
          </w:rPr>
          <w:t>Законом</w:t>
        </w:r>
      </w:hyperlink>
      <w:r w:rsidRPr="00274B04">
        <w:rPr>
          <w:color w:val="000000" w:themeColor="text1"/>
        </w:rPr>
        <w:t xml:space="preserve"> Калужской области от 27.12.2013 N 526-ОЗ)</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ФОТ = </w:t>
      </w:r>
      <w:proofErr w:type="spellStart"/>
      <w:r w:rsidRPr="00274B04">
        <w:rPr>
          <w:color w:val="000000" w:themeColor="text1"/>
        </w:rPr>
        <w:t>ФОТоб</w:t>
      </w:r>
      <w:proofErr w:type="spellEnd"/>
      <w:r w:rsidRPr="00274B04">
        <w:rPr>
          <w:color w:val="000000" w:themeColor="text1"/>
        </w:rPr>
        <w:t xml:space="preserve"> + </w:t>
      </w:r>
      <w:proofErr w:type="spellStart"/>
      <w:r w:rsidRPr="00274B04">
        <w:rPr>
          <w:color w:val="000000" w:themeColor="text1"/>
        </w:rPr>
        <w:t>ФОТмб</w:t>
      </w:r>
      <w:proofErr w:type="spellEnd"/>
      <w:r w:rsidRPr="00274B04">
        <w:rPr>
          <w:color w:val="000000" w:themeColor="text1"/>
        </w:rPr>
        <w:t>,</w:t>
      </w:r>
    </w:p>
    <w:p w:rsidR="00274B04" w:rsidRPr="00274B04" w:rsidRDefault="00274B04">
      <w:pPr>
        <w:pStyle w:val="ConsPlusNormal"/>
        <w:jc w:val="both"/>
        <w:rPr>
          <w:color w:val="000000" w:themeColor="text1"/>
        </w:rPr>
      </w:pPr>
      <w:r w:rsidRPr="00274B04">
        <w:rPr>
          <w:color w:val="000000" w:themeColor="text1"/>
        </w:rPr>
        <w:t xml:space="preserve">(в ред. </w:t>
      </w:r>
      <w:hyperlink r:id="rId56"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где ФОТ - фонд оплаты труда муниципальной дошкольной образовательной организации;</w:t>
      </w:r>
    </w:p>
    <w:p w:rsidR="00274B04" w:rsidRPr="00274B04" w:rsidRDefault="00274B04">
      <w:pPr>
        <w:pStyle w:val="ConsPlusNormal"/>
        <w:jc w:val="both"/>
        <w:rPr>
          <w:color w:val="000000" w:themeColor="text1"/>
        </w:rPr>
      </w:pPr>
      <w:r w:rsidRPr="00274B04">
        <w:rPr>
          <w:color w:val="000000" w:themeColor="text1"/>
        </w:rPr>
        <w:t xml:space="preserve">(в ред. </w:t>
      </w:r>
      <w:hyperlink r:id="rId57"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spacing w:before="220"/>
        <w:ind w:firstLine="540"/>
        <w:jc w:val="both"/>
        <w:rPr>
          <w:color w:val="000000" w:themeColor="text1"/>
        </w:rPr>
      </w:pPr>
      <w:proofErr w:type="spellStart"/>
      <w:proofErr w:type="gramStart"/>
      <w:r w:rsidRPr="00274B04">
        <w:rPr>
          <w:color w:val="000000" w:themeColor="text1"/>
        </w:rPr>
        <w:t>ФОТоб</w:t>
      </w:r>
      <w:proofErr w:type="spellEnd"/>
      <w:r w:rsidRPr="00274B04">
        <w:rPr>
          <w:color w:val="000000" w:themeColor="text1"/>
        </w:rPr>
        <w:t xml:space="preserve"> - часть фонда оплаты труда муниципальной дошкольной образовательной организации на оплату труда работников (руководителей, заместителей руководителя, педагогических, учебно-вспомогательных, административно-хозяйственных работников), должности которых установлены </w:t>
      </w:r>
      <w:hyperlink r:id="rId58" w:history="1">
        <w:r w:rsidRPr="00274B04">
          <w:rPr>
            <w:color w:val="000000" w:themeColor="text1"/>
          </w:rPr>
          <w:t>Перечнем</w:t>
        </w:r>
      </w:hyperlink>
      <w:r w:rsidRPr="00274B04">
        <w:rPr>
          <w:color w:val="000000" w:themeColor="text1"/>
        </w:rPr>
        <w:t xml:space="preserve"> должностей работников муниципальных дошкольных образовательных организаций, обеспечивающих реализацию программы дошкольного образования, в целях обеспечения государственных гарантий реализации прав на получение общедоступного и бесплатного дошкольного образования (далее - перечень должностей), утвержденным уполномоченным органом государственной власти Калужской области в</w:t>
      </w:r>
      <w:proofErr w:type="gramEnd"/>
      <w:r w:rsidRPr="00274B04">
        <w:rPr>
          <w:color w:val="000000" w:themeColor="text1"/>
        </w:rPr>
        <w:t xml:space="preserve"> сфере образования, </w:t>
      </w:r>
      <w:proofErr w:type="gramStart"/>
      <w:r w:rsidRPr="00274B04">
        <w:rPr>
          <w:color w:val="000000" w:themeColor="text1"/>
        </w:rPr>
        <w:t>формируемая</w:t>
      </w:r>
      <w:proofErr w:type="gramEnd"/>
      <w:r w:rsidRPr="00274B04">
        <w:rPr>
          <w:color w:val="000000" w:themeColor="text1"/>
        </w:rPr>
        <w:t xml:space="preserve"> за счет средств субвенции областного бюджета по формуле:</w:t>
      </w:r>
    </w:p>
    <w:p w:rsidR="00274B04" w:rsidRPr="00274B04" w:rsidRDefault="00274B04">
      <w:pPr>
        <w:pStyle w:val="ConsPlusNormal"/>
        <w:jc w:val="both"/>
        <w:rPr>
          <w:color w:val="000000" w:themeColor="text1"/>
        </w:rPr>
      </w:pPr>
      <w:r w:rsidRPr="00274B04">
        <w:rPr>
          <w:color w:val="000000" w:themeColor="text1"/>
        </w:rPr>
        <w:t xml:space="preserve">(в ред. </w:t>
      </w:r>
      <w:hyperlink r:id="rId59"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position w:val="-28"/>
        </w:rPr>
        <w:pict>
          <v:shape id="_x0000_i1025" style="width:171.6pt;height:39.6pt" coordsize="" o:spt="100" adj="0,,0" path="" filled="f" stroked="f">
            <v:stroke joinstyle="miter"/>
            <v:imagedata r:id="rId60" o:title="base_23589_123340_32768"/>
            <v:formulas/>
            <v:path o:connecttype="segments"/>
          </v:shape>
        </w:pict>
      </w:r>
    </w:p>
    <w:p w:rsidR="00274B04" w:rsidRPr="00274B04" w:rsidRDefault="00274B04">
      <w:pPr>
        <w:pStyle w:val="ConsPlusNormal"/>
        <w:jc w:val="both"/>
        <w:rPr>
          <w:color w:val="000000" w:themeColor="text1"/>
        </w:rPr>
      </w:pPr>
      <w:r w:rsidRPr="00274B04">
        <w:rPr>
          <w:color w:val="000000" w:themeColor="text1"/>
        </w:rPr>
        <w:t xml:space="preserve">(в ред. </w:t>
      </w:r>
      <w:hyperlink r:id="rId61"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где n - количество нормативов;</w:t>
      </w:r>
    </w:p>
    <w:p w:rsidR="00274B04" w:rsidRPr="00274B04" w:rsidRDefault="00274B04">
      <w:pPr>
        <w:pStyle w:val="ConsPlusNormal"/>
        <w:jc w:val="both"/>
        <w:rPr>
          <w:color w:val="000000" w:themeColor="text1"/>
        </w:rPr>
      </w:pPr>
      <w:r w:rsidRPr="00274B04">
        <w:rPr>
          <w:color w:val="000000" w:themeColor="text1"/>
        </w:rPr>
        <w:t xml:space="preserve">(в ред. </w:t>
      </w:r>
      <w:hyperlink r:id="rId62"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spacing w:before="220"/>
        <w:ind w:firstLine="540"/>
        <w:jc w:val="both"/>
        <w:rPr>
          <w:color w:val="000000" w:themeColor="text1"/>
        </w:rPr>
      </w:pPr>
      <w:proofErr w:type="spellStart"/>
      <w:r w:rsidRPr="00274B04">
        <w:rPr>
          <w:color w:val="000000" w:themeColor="text1"/>
        </w:rPr>
        <w:t>Ni</w:t>
      </w:r>
      <w:proofErr w:type="spellEnd"/>
      <w:r w:rsidRPr="00274B04">
        <w:rPr>
          <w:color w:val="000000" w:themeColor="text1"/>
        </w:rPr>
        <w:t xml:space="preserve"> - </w:t>
      </w:r>
      <w:hyperlink r:id="rId63" w:history="1">
        <w:r w:rsidRPr="00274B04">
          <w:rPr>
            <w:color w:val="000000" w:themeColor="text1"/>
          </w:rPr>
          <w:t>норматив</w:t>
        </w:r>
      </w:hyperlink>
      <w:r w:rsidRPr="00274B04">
        <w:rPr>
          <w:color w:val="000000" w:themeColor="text1"/>
        </w:rPr>
        <w:t xml:space="preserve"> по обеспечению государственных гарантий реализации прав на получение общедоступного и бесплатного дошкольного образования, устанавливаемый законом Калужской области, в зависимости от возраста детей в группах, вида группы, режима работы группы;</w:t>
      </w:r>
    </w:p>
    <w:p w:rsidR="00274B04" w:rsidRPr="00274B04" w:rsidRDefault="00274B04">
      <w:pPr>
        <w:pStyle w:val="ConsPlusNormal"/>
        <w:jc w:val="both"/>
        <w:rPr>
          <w:color w:val="000000" w:themeColor="text1"/>
        </w:rPr>
      </w:pPr>
      <w:r w:rsidRPr="00274B04">
        <w:rPr>
          <w:color w:val="000000" w:themeColor="text1"/>
        </w:rPr>
        <w:t xml:space="preserve">(в ред. </w:t>
      </w:r>
      <w:hyperlink r:id="rId64"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spacing w:before="220"/>
        <w:ind w:firstLine="540"/>
        <w:jc w:val="both"/>
        <w:rPr>
          <w:color w:val="000000" w:themeColor="text1"/>
        </w:rPr>
      </w:pPr>
      <w:proofErr w:type="spellStart"/>
      <w:r w:rsidRPr="00274B04">
        <w:rPr>
          <w:color w:val="000000" w:themeColor="text1"/>
        </w:rPr>
        <w:lastRenderedPageBreak/>
        <w:t>Yi</w:t>
      </w:r>
      <w:proofErr w:type="spellEnd"/>
      <w:r w:rsidRPr="00274B04">
        <w:rPr>
          <w:color w:val="000000" w:themeColor="text1"/>
        </w:rPr>
        <w:t xml:space="preserve"> - среднегодовое количество </w:t>
      </w:r>
      <w:proofErr w:type="gramStart"/>
      <w:r w:rsidRPr="00274B04">
        <w:rPr>
          <w:color w:val="000000" w:themeColor="text1"/>
        </w:rPr>
        <w:t>обучающихся</w:t>
      </w:r>
      <w:proofErr w:type="gramEnd"/>
      <w:r w:rsidRPr="00274B04">
        <w:rPr>
          <w:color w:val="000000" w:themeColor="text1"/>
        </w:rPr>
        <w:t xml:space="preserve"> в муниципальной дошкольной образовательной организации;</w:t>
      </w:r>
    </w:p>
    <w:p w:rsidR="00274B04" w:rsidRPr="00274B04" w:rsidRDefault="00274B04">
      <w:pPr>
        <w:pStyle w:val="ConsPlusNormal"/>
        <w:jc w:val="both"/>
        <w:rPr>
          <w:color w:val="000000" w:themeColor="text1"/>
        </w:rPr>
      </w:pPr>
      <w:r w:rsidRPr="00274B04">
        <w:rPr>
          <w:color w:val="000000" w:themeColor="text1"/>
        </w:rPr>
        <w:t xml:space="preserve">(в ред. </w:t>
      </w:r>
      <w:hyperlink r:id="rId65"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spacing w:before="220"/>
        <w:ind w:firstLine="540"/>
        <w:jc w:val="both"/>
        <w:rPr>
          <w:color w:val="000000" w:themeColor="text1"/>
        </w:rPr>
      </w:pPr>
      <w:proofErr w:type="gramStart"/>
      <w:r w:rsidRPr="00274B04">
        <w:rPr>
          <w:color w:val="000000" w:themeColor="text1"/>
        </w:rPr>
        <w:t>П</w:t>
      </w:r>
      <w:proofErr w:type="gramEnd"/>
      <w:r w:rsidRPr="00274B04">
        <w:rPr>
          <w:color w:val="000000" w:themeColor="text1"/>
        </w:rPr>
        <w:t xml:space="preserve"> - поправочный коэффициент для конкретной муниципальной дошкольной образовательной организации, устанавливаемый нормативным правовым актом органов местного самоуправления в зависимости от объема предоставляемых образовательных услуг;</w:t>
      </w:r>
    </w:p>
    <w:p w:rsidR="00274B04" w:rsidRPr="00274B04" w:rsidRDefault="00274B04">
      <w:pPr>
        <w:pStyle w:val="ConsPlusNormal"/>
        <w:jc w:val="both"/>
        <w:rPr>
          <w:color w:val="000000" w:themeColor="text1"/>
        </w:rPr>
      </w:pPr>
      <w:r w:rsidRPr="00274B04">
        <w:rPr>
          <w:color w:val="000000" w:themeColor="text1"/>
        </w:rPr>
        <w:t xml:space="preserve">(в ред. </w:t>
      </w:r>
      <w:hyperlink r:id="rId66"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spacing w:before="220"/>
        <w:ind w:firstLine="540"/>
        <w:jc w:val="both"/>
        <w:rPr>
          <w:color w:val="000000" w:themeColor="text1"/>
        </w:rPr>
      </w:pPr>
      <w:r w:rsidRPr="00274B04">
        <w:rPr>
          <w:color w:val="000000" w:themeColor="text1"/>
        </w:rPr>
        <w:t>Д - доля фонда оплаты труда, определенная в нормативе;</w:t>
      </w:r>
    </w:p>
    <w:p w:rsidR="00274B04" w:rsidRPr="00274B04" w:rsidRDefault="00274B04">
      <w:pPr>
        <w:pStyle w:val="ConsPlusNormal"/>
        <w:jc w:val="both"/>
        <w:rPr>
          <w:color w:val="000000" w:themeColor="text1"/>
        </w:rPr>
      </w:pPr>
      <w:r w:rsidRPr="00274B04">
        <w:rPr>
          <w:color w:val="000000" w:themeColor="text1"/>
        </w:rPr>
        <w:t xml:space="preserve">(в ред. </w:t>
      </w:r>
      <w:hyperlink r:id="rId67"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spacing w:before="220"/>
        <w:ind w:firstLine="540"/>
        <w:jc w:val="both"/>
        <w:rPr>
          <w:color w:val="000000" w:themeColor="text1"/>
        </w:rPr>
      </w:pPr>
      <w:proofErr w:type="spellStart"/>
      <w:r w:rsidRPr="00274B04">
        <w:rPr>
          <w:color w:val="000000" w:themeColor="text1"/>
        </w:rPr>
        <w:t>ФОТмб</w:t>
      </w:r>
      <w:proofErr w:type="spellEnd"/>
      <w:r w:rsidRPr="00274B04">
        <w:rPr>
          <w:color w:val="000000" w:themeColor="text1"/>
        </w:rPr>
        <w:t xml:space="preserve"> - часть фонда оплаты труда муниципальной дошкольной образовательной организации на оплату труда иных работников, не включенных в перечень должностей, формируемая за счет средств местного бюджета в порядке, установленном </w:t>
      </w:r>
      <w:hyperlink w:anchor="P117" w:history="1">
        <w:r w:rsidRPr="00274B04">
          <w:rPr>
            <w:color w:val="000000" w:themeColor="text1"/>
          </w:rPr>
          <w:t>абзацами 1</w:t>
        </w:r>
      </w:hyperlink>
      <w:r w:rsidRPr="00274B04">
        <w:rPr>
          <w:color w:val="000000" w:themeColor="text1"/>
        </w:rPr>
        <w:t xml:space="preserve"> - </w:t>
      </w:r>
      <w:hyperlink w:anchor="P124" w:history="1">
        <w:r w:rsidRPr="00274B04">
          <w:rPr>
            <w:color w:val="000000" w:themeColor="text1"/>
          </w:rPr>
          <w:t>6</w:t>
        </w:r>
      </w:hyperlink>
      <w:r w:rsidRPr="00274B04">
        <w:rPr>
          <w:color w:val="000000" w:themeColor="text1"/>
        </w:rPr>
        <w:t xml:space="preserve"> настоящей статьи.</w:t>
      </w:r>
    </w:p>
    <w:p w:rsidR="00274B04" w:rsidRPr="00274B04" w:rsidRDefault="00274B04">
      <w:pPr>
        <w:pStyle w:val="ConsPlusNormal"/>
        <w:jc w:val="both"/>
        <w:rPr>
          <w:color w:val="000000" w:themeColor="text1"/>
        </w:rPr>
      </w:pPr>
      <w:r w:rsidRPr="00274B04">
        <w:rPr>
          <w:color w:val="000000" w:themeColor="text1"/>
        </w:rPr>
        <w:t xml:space="preserve">(в ред. </w:t>
      </w:r>
      <w:hyperlink r:id="rId68" w:history="1">
        <w:r w:rsidRPr="00274B04">
          <w:rPr>
            <w:color w:val="000000" w:themeColor="text1"/>
          </w:rPr>
          <w:t>Закона</w:t>
        </w:r>
      </w:hyperlink>
      <w:r w:rsidRPr="00274B04">
        <w:rPr>
          <w:color w:val="000000" w:themeColor="text1"/>
        </w:rPr>
        <w:t xml:space="preserve"> Калужской области от 21.12.2016 N 152-ОЗ)</w:t>
      </w:r>
    </w:p>
    <w:p w:rsidR="00274B04" w:rsidRPr="00274B04" w:rsidRDefault="00274B04">
      <w:pPr>
        <w:pStyle w:val="ConsPlusNormal"/>
        <w:spacing w:before="220"/>
        <w:ind w:firstLine="540"/>
        <w:jc w:val="both"/>
        <w:rPr>
          <w:color w:val="000000" w:themeColor="text1"/>
        </w:rPr>
      </w:pPr>
      <w:r w:rsidRPr="00274B04">
        <w:rPr>
          <w:color w:val="000000" w:themeColor="text1"/>
        </w:rPr>
        <w:t>Объем бюджетных ассигнований на оплату труда руководителя, заместителей руководителя, главного бухгалтера и работников, предусматриваемый в областном бюджете, не подлежит уменьшению, за исключением случаев реорганизации, ликвидации государственного (муниципального) учреждения или сокращения объемов предоставляемых им государственных (муниципальных) услуг.</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69" w:history="1">
        <w:r w:rsidRPr="00274B04">
          <w:rPr>
            <w:color w:val="000000" w:themeColor="text1"/>
          </w:rPr>
          <w:t>N 355-ОЗ</w:t>
        </w:r>
      </w:hyperlink>
      <w:r w:rsidRPr="00274B04">
        <w:rPr>
          <w:color w:val="000000" w:themeColor="text1"/>
        </w:rPr>
        <w:t xml:space="preserve">, от 27.12.2013 </w:t>
      </w:r>
      <w:hyperlink r:id="rId70"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Экономия средств по фонду оплаты труда, образовавшаяся в ходе исполнения сметы доходов и расходов и плана финансово-хозяйственной деятельности, в результате проведения мероприятий по оптимизации штатного расписания организации, направляется на выплаты стимулирующего характера, оказание материальной помощи в соответствии с коллективными договорами, соглашениями, локальными нормативными актами работодателя в соответствии с законодательством.</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71" w:history="1">
        <w:r w:rsidRPr="00274B04">
          <w:rPr>
            <w:color w:val="000000" w:themeColor="text1"/>
          </w:rPr>
          <w:t>N 355-ОЗ</w:t>
        </w:r>
      </w:hyperlink>
      <w:r w:rsidRPr="00274B04">
        <w:rPr>
          <w:color w:val="000000" w:themeColor="text1"/>
        </w:rPr>
        <w:t xml:space="preserve">, от 27.12.2013 </w:t>
      </w:r>
      <w:hyperlink r:id="rId72" w:history="1">
        <w:r w:rsidRPr="00274B04">
          <w:rPr>
            <w:color w:val="000000" w:themeColor="text1"/>
          </w:rPr>
          <w:t>N 526-ОЗ</w:t>
        </w:r>
      </w:hyperlink>
      <w:r w:rsidRPr="00274B04">
        <w:rPr>
          <w:color w:val="000000" w:themeColor="text1"/>
        </w:rPr>
        <w:t xml:space="preserve">, от 24.04.2019 </w:t>
      </w:r>
      <w:hyperlink r:id="rId73" w:history="1">
        <w:r w:rsidRPr="00274B04">
          <w:rPr>
            <w:color w:val="000000" w:themeColor="text1"/>
          </w:rPr>
          <w:t>N 462-ОЗ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9</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proofErr w:type="gramStart"/>
      <w:r w:rsidRPr="00274B04">
        <w:rPr>
          <w:color w:val="000000" w:themeColor="text1"/>
        </w:rPr>
        <w:t>Оплата труда руководителей, заместителей руководителя, главных бухгалтеров и работников организаций, устанавливаемая в соответствии с настоящим Законом, не может быть меньше оплаты труда (без учета стимулирующих выплат), выплачиваемой до вступления в силу настоящего Закона, при условии сохранения объема должностных обязанностей руководителей, заместителей руководителя, главных бухгалтеров, работников и выполнения ими работ той же квалификации.</w:t>
      </w:r>
      <w:proofErr w:type="gramEnd"/>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74" w:history="1">
        <w:r w:rsidRPr="00274B04">
          <w:rPr>
            <w:color w:val="000000" w:themeColor="text1"/>
          </w:rPr>
          <w:t>N 355-ОЗ</w:t>
        </w:r>
      </w:hyperlink>
      <w:r w:rsidRPr="00274B04">
        <w:rPr>
          <w:color w:val="000000" w:themeColor="text1"/>
        </w:rPr>
        <w:t xml:space="preserve">, от 27.12.2013 </w:t>
      </w:r>
      <w:hyperlink r:id="rId75"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ind w:firstLine="540"/>
        <w:jc w:val="both"/>
        <w:outlineLvl w:val="1"/>
        <w:rPr>
          <w:color w:val="000000" w:themeColor="text1"/>
        </w:rPr>
      </w:pPr>
      <w:r w:rsidRPr="00274B04">
        <w:rPr>
          <w:color w:val="000000" w:themeColor="text1"/>
        </w:rPr>
        <w:t>Статья 10</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proofErr w:type="gramStart"/>
      <w:r w:rsidRPr="00274B04">
        <w:rPr>
          <w:color w:val="000000" w:themeColor="text1"/>
        </w:rPr>
        <w:t xml:space="preserve">С 1 января 2012 года на руководителей, заместителей руководителя, главных бухгалтеров и работников образовательных организаций, система оплаты труда которых определена настоящим Законом, не распространяется действие </w:t>
      </w:r>
      <w:hyperlink r:id="rId76" w:history="1">
        <w:r w:rsidRPr="00274B04">
          <w:rPr>
            <w:color w:val="000000" w:themeColor="text1"/>
          </w:rPr>
          <w:t>Закона</w:t>
        </w:r>
      </w:hyperlink>
      <w:r w:rsidRPr="00274B04">
        <w:rPr>
          <w:color w:val="000000" w:themeColor="text1"/>
        </w:rPr>
        <w:t xml:space="preserve"> Калужской области от 31 декабря 2004 года N 19-ОЗ "Об оплате труда работников органов государственной власти Калужской области, иных государственных органов и государственных организаций Калужской области" (в редакции Законов Калужской области от 21.09.2005 N</w:t>
      </w:r>
      <w:proofErr w:type="gramEnd"/>
      <w:r w:rsidRPr="00274B04">
        <w:rPr>
          <w:color w:val="000000" w:themeColor="text1"/>
        </w:rPr>
        <w:t xml:space="preserve"> </w:t>
      </w:r>
      <w:proofErr w:type="gramStart"/>
      <w:r w:rsidRPr="00274B04">
        <w:rPr>
          <w:color w:val="000000" w:themeColor="text1"/>
        </w:rPr>
        <w:t xml:space="preserve">114-ОЗ, от 31.05.2006 N 195-ОЗ, от 26.10.2006 N 244-ОЗ, от 01.10.2007 N 352-ОЗ, от 06.02.2008 N 403-ОЗ с изменениями, внесенными Законами Калужской области от 09.04.2009 N 537-ОЗ, от 29.05.2009 N 547-ОЗ, от 13.11.2009 N 593-ОЗ, от 05.02.2010 N 631-ОЗ, от 06.07.2011 N 163-ОЗ, от 28.10.2011 N 196-ОЗ), и </w:t>
      </w:r>
      <w:hyperlink r:id="rId77" w:history="1">
        <w:r w:rsidRPr="00274B04">
          <w:rPr>
            <w:color w:val="000000" w:themeColor="text1"/>
          </w:rPr>
          <w:t>Закона</w:t>
        </w:r>
      </w:hyperlink>
      <w:r w:rsidRPr="00274B04">
        <w:rPr>
          <w:color w:val="000000" w:themeColor="text1"/>
        </w:rPr>
        <w:t xml:space="preserve"> Калужской области </w:t>
      </w:r>
      <w:r w:rsidRPr="00274B04">
        <w:rPr>
          <w:color w:val="000000" w:themeColor="text1"/>
        </w:rPr>
        <w:lastRenderedPageBreak/>
        <w:t>от 27 декабря 2006 года N 274-ОЗ "Об установлении</w:t>
      </w:r>
      <w:proofErr w:type="gramEnd"/>
      <w:r w:rsidRPr="00274B04">
        <w:rPr>
          <w:color w:val="000000" w:themeColor="text1"/>
        </w:rPr>
        <w:t xml:space="preserve"> отраслевых систем оплаты труда" (в редакции Законов Калужской области от 01.10.2007 N 352-ОЗ, от 06.02.2008 N 403-ОЗ, от 07.05.2008 N 428-ОЗ, от 01.12.2008 N 495-ОЗ, от 31.12.2009 N 626-ОЗ, от 10.05.2011 N 136-ОЗ с изменениями, внесенными Законами Калужской области </w:t>
      </w:r>
      <w:proofErr w:type="gramStart"/>
      <w:r w:rsidRPr="00274B04">
        <w:rPr>
          <w:color w:val="000000" w:themeColor="text1"/>
        </w:rPr>
        <w:t>от</w:t>
      </w:r>
      <w:proofErr w:type="gramEnd"/>
      <w:r w:rsidRPr="00274B04">
        <w:rPr>
          <w:color w:val="000000" w:themeColor="text1"/>
        </w:rPr>
        <w:t xml:space="preserve"> 06.07.2011 N 163-ОЗ, от 28.10.2011 N 196-ОЗ).</w:t>
      </w:r>
    </w:p>
    <w:p w:rsidR="00274B04" w:rsidRPr="00274B04" w:rsidRDefault="00274B04">
      <w:pPr>
        <w:pStyle w:val="ConsPlusNormal"/>
        <w:jc w:val="both"/>
        <w:rPr>
          <w:color w:val="000000" w:themeColor="text1"/>
        </w:rPr>
      </w:pPr>
      <w:r w:rsidRPr="00274B04">
        <w:rPr>
          <w:color w:val="000000" w:themeColor="text1"/>
        </w:rPr>
        <w:t xml:space="preserve">(в ред. </w:t>
      </w:r>
      <w:hyperlink r:id="rId78"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t>Разъяснения по вопросам применения настоящего Закона дает уполномоченный орган исполнительной власти Калужской области в сфере образования и науки.</w:t>
      </w:r>
    </w:p>
    <w:p w:rsidR="00274B04" w:rsidRPr="00274B04" w:rsidRDefault="00274B04">
      <w:pPr>
        <w:pStyle w:val="ConsPlusNormal"/>
        <w:jc w:val="both"/>
        <w:rPr>
          <w:color w:val="000000" w:themeColor="text1"/>
        </w:rPr>
      </w:pPr>
    </w:p>
    <w:p w:rsidR="00274B04" w:rsidRPr="00274B04" w:rsidRDefault="00274B04">
      <w:pPr>
        <w:pStyle w:val="ConsPlusNormal"/>
        <w:jc w:val="right"/>
        <w:rPr>
          <w:color w:val="000000" w:themeColor="text1"/>
        </w:rPr>
      </w:pPr>
      <w:r w:rsidRPr="00274B04">
        <w:rPr>
          <w:color w:val="000000" w:themeColor="text1"/>
        </w:rPr>
        <w:t>Губернатор Калужской области</w:t>
      </w:r>
    </w:p>
    <w:p w:rsidR="00274B04" w:rsidRPr="00274B04" w:rsidRDefault="00274B04">
      <w:pPr>
        <w:pStyle w:val="ConsPlusNormal"/>
        <w:jc w:val="right"/>
        <w:rPr>
          <w:color w:val="000000" w:themeColor="text1"/>
        </w:rPr>
      </w:pPr>
      <w:proofErr w:type="spellStart"/>
      <w:r w:rsidRPr="00274B04">
        <w:rPr>
          <w:color w:val="000000" w:themeColor="text1"/>
        </w:rPr>
        <w:t>А.Д.Артамонов</w:t>
      </w:r>
      <w:proofErr w:type="spellEnd"/>
    </w:p>
    <w:p w:rsidR="00274B04" w:rsidRPr="00274B04" w:rsidRDefault="00274B04">
      <w:pPr>
        <w:pStyle w:val="ConsPlusNormal"/>
        <w:rPr>
          <w:color w:val="000000" w:themeColor="text1"/>
        </w:rPr>
      </w:pPr>
      <w:r w:rsidRPr="00274B04">
        <w:rPr>
          <w:color w:val="000000" w:themeColor="text1"/>
        </w:rPr>
        <w:t>г. Калуга</w:t>
      </w:r>
    </w:p>
    <w:p w:rsidR="00274B04" w:rsidRPr="00274B04" w:rsidRDefault="00274B04">
      <w:pPr>
        <w:pStyle w:val="ConsPlusNormal"/>
        <w:spacing w:before="220"/>
        <w:rPr>
          <w:color w:val="000000" w:themeColor="text1"/>
        </w:rPr>
      </w:pPr>
      <w:r w:rsidRPr="00274B04">
        <w:rPr>
          <w:color w:val="000000" w:themeColor="text1"/>
        </w:rPr>
        <w:t>6 июля 2011 г.</w:t>
      </w:r>
    </w:p>
    <w:p w:rsidR="00274B04" w:rsidRPr="00274B04" w:rsidRDefault="00274B04">
      <w:pPr>
        <w:pStyle w:val="ConsPlusNormal"/>
        <w:spacing w:before="220"/>
        <w:rPr>
          <w:color w:val="000000" w:themeColor="text1"/>
        </w:rPr>
      </w:pPr>
      <w:r w:rsidRPr="00274B04">
        <w:rPr>
          <w:color w:val="000000" w:themeColor="text1"/>
        </w:rPr>
        <w:t>N 163-ОЗ</w:t>
      </w: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right"/>
        <w:outlineLvl w:val="0"/>
        <w:rPr>
          <w:color w:val="000000" w:themeColor="text1"/>
        </w:rPr>
      </w:pPr>
      <w:r w:rsidRPr="00274B04">
        <w:rPr>
          <w:color w:val="000000" w:themeColor="text1"/>
        </w:rPr>
        <w:t>Приложение N 1</w:t>
      </w:r>
    </w:p>
    <w:p w:rsidR="00274B04" w:rsidRPr="00274B04" w:rsidRDefault="00274B04">
      <w:pPr>
        <w:pStyle w:val="ConsPlusNormal"/>
        <w:jc w:val="right"/>
        <w:rPr>
          <w:color w:val="000000" w:themeColor="text1"/>
        </w:rPr>
      </w:pPr>
      <w:r w:rsidRPr="00274B04">
        <w:rPr>
          <w:color w:val="000000" w:themeColor="text1"/>
        </w:rPr>
        <w:t>к Закону Калужской области</w:t>
      </w:r>
    </w:p>
    <w:p w:rsidR="00274B04" w:rsidRPr="00274B04" w:rsidRDefault="00274B04">
      <w:pPr>
        <w:pStyle w:val="ConsPlusNormal"/>
        <w:jc w:val="right"/>
        <w:rPr>
          <w:color w:val="000000" w:themeColor="text1"/>
        </w:rPr>
      </w:pPr>
      <w:r w:rsidRPr="00274B04">
        <w:rPr>
          <w:color w:val="000000" w:themeColor="text1"/>
        </w:rPr>
        <w:t>от 6 июля 2011 г. N 163-ОЗ</w:t>
      </w:r>
    </w:p>
    <w:p w:rsidR="00274B04" w:rsidRPr="00274B04" w:rsidRDefault="00274B04">
      <w:pPr>
        <w:pStyle w:val="ConsPlusNormal"/>
        <w:jc w:val="both"/>
        <w:rPr>
          <w:color w:val="000000" w:themeColor="text1"/>
        </w:rPr>
      </w:pPr>
    </w:p>
    <w:p w:rsidR="00274B04" w:rsidRPr="00274B04" w:rsidRDefault="00274B04">
      <w:pPr>
        <w:pStyle w:val="ConsPlusTitle"/>
        <w:jc w:val="center"/>
        <w:rPr>
          <w:color w:val="000000" w:themeColor="text1"/>
        </w:rPr>
      </w:pPr>
      <w:bookmarkStart w:id="3" w:name="P182"/>
      <w:bookmarkEnd w:id="3"/>
      <w:r w:rsidRPr="00274B04">
        <w:rPr>
          <w:color w:val="000000" w:themeColor="text1"/>
        </w:rPr>
        <w:t>ПОРЯДОК</w:t>
      </w:r>
    </w:p>
    <w:p w:rsidR="00274B04" w:rsidRPr="00274B04" w:rsidRDefault="00274B04">
      <w:pPr>
        <w:pStyle w:val="ConsPlusTitle"/>
        <w:jc w:val="center"/>
        <w:rPr>
          <w:color w:val="000000" w:themeColor="text1"/>
        </w:rPr>
      </w:pPr>
      <w:r w:rsidRPr="00274B04">
        <w:rPr>
          <w:color w:val="000000" w:themeColor="text1"/>
        </w:rPr>
        <w:t>ИСЧИСЛЕНИЯ РАЗМЕРА СРЕДНЕЙ ЗАРАБОТНОЙ ПЛАТЫ ДЛЯ ОПРЕДЕЛЕНИЯ</w:t>
      </w:r>
    </w:p>
    <w:p w:rsidR="00274B04" w:rsidRPr="00274B04" w:rsidRDefault="00274B04">
      <w:pPr>
        <w:pStyle w:val="ConsPlusTitle"/>
        <w:jc w:val="center"/>
        <w:rPr>
          <w:color w:val="000000" w:themeColor="text1"/>
        </w:rPr>
      </w:pPr>
      <w:r w:rsidRPr="00274B04">
        <w:rPr>
          <w:color w:val="000000" w:themeColor="text1"/>
        </w:rPr>
        <w:t>РАЗМЕРОВ ОКЛАДОВ РУКОВОДИТЕЛЕЙ ОРГАНИЗАЦИЙ</w:t>
      </w:r>
    </w:p>
    <w:p w:rsidR="00274B04" w:rsidRPr="00274B04" w:rsidRDefault="00274B0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B04" w:rsidRPr="00274B04">
        <w:trPr>
          <w:jc w:val="center"/>
        </w:trPr>
        <w:tc>
          <w:tcPr>
            <w:tcW w:w="9294" w:type="dxa"/>
            <w:tcBorders>
              <w:top w:val="nil"/>
              <w:left w:val="single" w:sz="24" w:space="0" w:color="CED3F1"/>
              <w:bottom w:val="nil"/>
              <w:right w:val="single" w:sz="24" w:space="0" w:color="F4F3F8"/>
            </w:tcBorders>
            <w:shd w:val="clear" w:color="auto" w:fill="F4F3F8"/>
          </w:tcPr>
          <w:p w:rsidR="00274B04" w:rsidRPr="00274B04" w:rsidRDefault="00274B04">
            <w:pPr>
              <w:pStyle w:val="ConsPlusNormal"/>
              <w:jc w:val="center"/>
              <w:rPr>
                <w:color w:val="000000" w:themeColor="text1"/>
              </w:rPr>
            </w:pPr>
            <w:r w:rsidRPr="00274B04">
              <w:rPr>
                <w:color w:val="000000" w:themeColor="text1"/>
              </w:rPr>
              <w:t>Список изменяющих документов</w:t>
            </w:r>
          </w:p>
          <w:p w:rsidR="00274B04" w:rsidRPr="00274B04" w:rsidRDefault="00274B04">
            <w:pPr>
              <w:pStyle w:val="ConsPlusNormal"/>
              <w:jc w:val="center"/>
              <w:rPr>
                <w:color w:val="000000" w:themeColor="text1"/>
              </w:rPr>
            </w:pPr>
            <w:proofErr w:type="gramStart"/>
            <w:r w:rsidRPr="00274B04">
              <w:rPr>
                <w:color w:val="000000" w:themeColor="text1"/>
              </w:rPr>
              <w:t xml:space="preserve">(в ред. Законов Калужской области от 07.12.2012 </w:t>
            </w:r>
            <w:hyperlink r:id="rId79" w:history="1">
              <w:r w:rsidRPr="00274B04">
                <w:rPr>
                  <w:color w:val="000000" w:themeColor="text1"/>
                </w:rPr>
                <w:t>N 355-ОЗ</w:t>
              </w:r>
            </w:hyperlink>
            <w:r w:rsidRPr="00274B04">
              <w:rPr>
                <w:color w:val="000000" w:themeColor="text1"/>
              </w:rPr>
              <w:t>,</w:t>
            </w:r>
            <w:proofErr w:type="gramEnd"/>
          </w:p>
          <w:p w:rsidR="00274B04" w:rsidRPr="00274B04" w:rsidRDefault="00274B04">
            <w:pPr>
              <w:pStyle w:val="ConsPlusNormal"/>
              <w:jc w:val="center"/>
              <w:rPr>
                <w:color w:val="000000" w:themeColor="text1"/>
              </w:rPr>
            </w:pPr>
            <w:r w:rsidRPr="00274B04">
              <w:rPr>
                <w:color w:val="000000" w:themeColor="text1"/>
              </w:rPr>
              <w:t xml:space="preserve">от 27.12.2013 </w:t>
            </w:r>
            <w:hyperlink r:id="rId80" w:history="1">
              <w:r w:rsidRPr="00274B04">
                <w:rPr>
                  <w:color w:val="000000" w:themeColor="text1"/>
                </w:rPr>
                <w:t>N 526-ОЗ</w:t>
              </w:r>
            </w:hyperlink>
            <w:r w:rsidRPr="00274B04">
              <w:rPr>
                <w:color w:val="000000" w:themeColor="text1"/>
              </w:rPr>
              <w:t>)</w:t>
            </w:r>
          </w:p>
        </w:tc>
      </w:tr>
    </w:tbl>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1. При расчете средней заработной </w:t>
      </w:r>
      <w:proofErr w:type="gramStart"/>
      <w:r w:rsidRPr="00274B04">
        <w:rPr>
          <w:color w:val="000000" w:themeColor="text1"/>
        </w:rPr>
        <w:t>платы для определения размеров окладов руководителей организаций</w:t>
      </w:r>
      <w:proofErr w:type="gramEnd"/>
      <w:r w:rsidRPr="00274B04">
        <w:rPr>
          <w:color w:val="000000" w:themeColor="text1"/>
        </w:rPr>
        <w:t xml:space="preserve"> учитываются оклады и выплаты стимулирующего характера работников организаций, занимающих должности (далее - должности основных работников), отнесенные:</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81" w:history="1">
        <w:r w:rsidRPr="00274B04">
          <w:rPr>
            <w:color w:val="000000" w:themeColor="text1"/>
          </w:rPr>
          <w:t>N 355-ОЗ</w:t>
        </w:r>
      </w:hyperlink>
      <w:r w:rsidRPr="00274B04">
        <w:rPr>
          <w:color w:val="000000" w:themeColor="text1"/>
        </w:rPr>
        <w:t xml:space="preserve">, от 27.12.2013 </w:t>
      </w:r>
      <w:hyperlink r:id="rId82"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 к профессиональной квалификационной группе должностей педагогических работников и 1-4 квалификационным уровням </w:t>
      </w:r>
      <w:proofErr w:type="gramStart"/>
      <w:r w:rsidRPr="00274B04">
        <w:rPr>
          <w:color w:val="000000" w:themeColor="text1"/>
        </w:rPr>
        <w:t>должностей профессорско-преподавательского состава профессиональной квалификационной группы должностей профессорско-преподавательского состава</w:t>
      </w:r>
      <w:proofErr w:type="gramEnd"/>
      <w:r w:rsidRPr="00274B04">
        <w:rPr>
          <w:color w:val="000000" w:themeColor="text1"/>
        </w:rPr>
        <w:t xml:space="preserve"> и руководителей структурных подразделений - для образовательных организаций;</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83" w:history="1">
        <w:r w:rsidRPr="00274B04">
          <w:rPr>
            <w:color w:val="000000" w:themeColor="text1"/>
          </w:rPr>
          <w:t>N 355-ОЗ</w:t>
        </w:r>
      </w:hyperlink>
      <w:r w:rsidRPr="00274B04">
        <w:rPr>
          <w:color w:val="000000" w:themeColor="text1"/>
        </w:rPr>
        <w:t xml:space="preserve">, от 27.12.2013 </w:t>
      </w:r>
      <w:hyperlink r:id="rId84"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к профессиональной квалификационной группе общеотраслевых профессий рабочих второго уровня по должности "водитель автомобиля" - для государственных организаций, осуществляющих деятельность в сфере перевозки детей.</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85" w:history="1">
        <w:r w:rsidRPr="00274B04">
          <w:rPr>
            <w:color w:val="000000" w:themeColor="text1"/>
          </w:rPr>
          <w:t>N 355-ОЗ</w:t>
        </w:r>
      </w:hyperlink>
      <w:r w:rsidRPr="00274B04">
        <w:rPr>
          <w:color w:val="000000" w:themeColor="text1"/>
        </w:rPr>
        <w:t xml:space="preserve">, от 27.12.2013 </w:t>
      </w:r>
      <w:hyperlink r:id="rId86"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Расчет средней заработной платы работников, занимающих должности основных работников, осуществляется за календарный год, предшествующий году установления должностного оклада руководителя государственной организации.</w:t>
      </w:r>
    </w:p>
    <w:p w:rsidR="00274B04" w:rsidRPr="00274B04" w:rsidRDefault="00274B04">
      <w:pPr>
        <w:pStyle w:val="ConsPlusNormal"/>
        <w:jc w:val="both"/>
        <w:rPr>
          <w:color w:val="000000" w:themeColor="text1"/>
        </w:rPr>
      </w:pPr>
      <w:r w:rsidRPr="00274B04">
        <w:rPr>
          <w:color w:val="000000" w:themeColor="text1"/>
        </w:rPr>
        <w:t xml:space="preserve">(в ред. </w:t>
      </w:r>
      <w:hyperlink r:id="rId87"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lastRenderedPageBreak/>
        <w:t>При расчете средней заработной платы не учитываются выплаты компенсационного характера работников, занимающих должности основных работников.</w:t>
      </w:r>
    </w:p>
    <w:p w:rsidR="00274B04" w:rsidRPr="00274B04" w:rsidRDefault="00274B04">
      <w:pPr>
        <w:pStyle w:val="ConsPlusNormal"/>
        <w:spacing w:before="220"/>
        <w:ind w:firstLine="540"/>
        <w:jc w:val="both"/>
        <w:rPr>
          <w:color w:val="000000" w:themeColor="text1"/>
        </w:rPr>
      </w:pPr>
      <w:r w:rsidRPr="00274B04">
        <w:rPr>
          <w:color w:val="000000" w:themeColor="text1"/>
        </w:rPr>
        <w:t>2. Средняя заработная плата работников, занимающих должности основных работников, определяется путем деления суммы окладов и выплат стимулирующего характера работников, занимающих должности основных работников, за отработанное время в предшествующем календарном году на сумму среднемесячной численности работников, занимающих должности основных работников, за все месяцы календарного года, предшествующего году установления должностного оклада руководителя организации.</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w:t>
      </w:r>
      <w:hyperlink r:id="rId88"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t>3. При определении среднемесячной численности работников, занимающих должности основных работников, учитываются среднемесячная численность работников, занимающих должности основных работников, работающих на условиях полного рабочего времени, среднемесячная численность работников, занимающих должности основных работников, работающих на условиях неполного рабочего времени, и среднемесячная численность работников, занимающих должности основных работников, являющихся внешними совместителями.</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4. </w:t>
      </w:r>
      <w:proofErr w:type="gramStart"/>
      <w:r w:rsidRPr="00274B04">
        <w:rPr>
          <w:color w:val="000000" w:themeColor="text1"/>
        </w:rPr>
        <w:t>Среднемесячная численность работников, занимающих должности основных работников, работающих на условиях полного рабочего времени, исчисляется путем суммирования численности работников, занимающих должности основных работников, работающих на условиях полного рабочего времени, за каждый календарный день месяца, т.е. с 1-го по 30-е или 31-е число (для февраля - по 28-е или 29-е число), включая выходные и нерабочие праздничные дни, и деления полученной суммы на</w:t>
      </w:r>
      <w:proofErr w:type="gramEnd"/>
      <w:r w:rsidRPr="00274B04">
        <w:rPr>
          <w:color w:val="000000" w:themeColor="text1"/>
        </w:rPr>
        <w:t xml:space="preserve"> число календарных дней месяца.</w:t>
      </w:r>
    </w:p>
    <w:p w:rsidR="00274B04" w:rsidRPr="00274B04" w:rsidRDefault="00274B04">
      <w:pPr>
        <w:pStyle w:val="ConsPlusNormal"/>
        <w:spacing w:before="220"/>
        <w:ind w:firstLine="540"/>
        <w:jc w:val="both"/>
        <w:rPr>
          <w:color w:val="000000" w:themeColor="text1"/>
        </w:rPr>
      </w:pPr>
      <w:r w:rsidRPr="00274B04">
        <w:rPr>
          <w:color w:val="000000" w:themeColor="text1"/>
        </w:rPr>
        <w:t>Численность работников, занимающих должности основных работников, работающих на условиях полного рабочего времени, за выходные или нерабочие праздничные дни принимается равной численности работников, занимающих должности основных работников, работающих в организациях, за рабочий день, предшествовавший выходным или нерабочим праздничным дням.</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89" w:history="1">
        <w:r w:rsidRPr="00274B04">
          <w:rPr>
            <w:color w:val="000000" w:themeColor="text1"/>
          </w:rPr>
          <w:t>N 355-ОЗ</w:t>
        </w:r>
      </w:hyperlink>
      <w:r w:rsidRPr="00274B04">
        <w:rPr>
          <w:color w:val="000000" w:themeColor="text1"/>
        </w:rPr>
        <w:t xml:space="preserve">, от 27.12.2013 </w:t>
      </w:r>
      <w:hyperlink r:id="rId90"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В численности работников, занимающих должности основных работников, работающих на условиях полного рабочего времени, за каждый календарный день месяца учитываются работники, занимающие должности основных работников, фактически работающие на основании табеля учета рабочего времени.</w:t>
      </w:r>
    </w:p>
    <w:p w:rsidR="00274B04" w:rsidRPr="00274B04" w:rsidRDefault="00274B04">
      <w:pPr>
        <w:pStyle w:val="ConsPlusNormal"/>
        <w:spacing w:before="220"/>
        <w:ind w:firstLine="540"/>
        <w:jc w:val="both"/>
        <w:rPr>
          <w:color w:val="000000" w:themeColor="text1"/>
        </w:rPr>
      </w:pPr>
      <w:r w:rsidRPr="00274B04">
        <w:rPr>
          <w:color w:val="000000" w:themeColor="text1"/>
        </w:rPr>
        <w:t>Работник, работающий в организации на одной ставке, более одной ставки (в том числе в случае внутреннего совместительства), учитывается в списочной численности работников, занимающих должности основных работников, как один человек (целая единица).</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91" w:history="1">
        <w:r w:rsidRPr="00274B04">
          <w:rPr>
            <w:color w:val="000000" w:themeColor="text1"/>
          </w:rPr>
          <w:t>N 355-ОЗ</w:t>
        </w:r>
      </w:hyperlink>
      <w:r w:rsidRPr="00274B04">
        <w:rPr>
          <w:color w:val="000000" w:themeColor="text1"/>
        </w:rPr>
        <w:t xml:space="preserve">, от 27.12.2013 </w:t>
      </w:r>
      <w:hyperlink r:id="rId92"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bookmarkStart w:id="4" w:name="P207"/>
      <w:bookmarkEnd w:id="4"/>
      <w:r w:rsidRPr="00274B04">
        <w:rPr>
          <w:color w:val="000000" w:themeColor="text1"/>
        </w:rPr>
        <w:t xml:space="preserve">5. </w:t>
      </w:r>
      <w:proofErr w:type="gramStart"/>
      <w:r w:rsidRPr="00274B04">
        <w:rPr>
          <w:color w:val="000000" w:themeColor="text1"/>
        </w:rPr>
        <w:t>Работники, занимающие должности основных работников,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занимающих должности основных работников, учитываются пропорционально отработанному времени.</w:t>
      </w:r>
      <w:proofErr w:type="gramEnd"/>
    </w:p>
    <w:p w:rsidR="00274B04" w:rsidRPr="00274B04" w:rsidRDefault="00274B04">
      <w:pPr>
        <w:pStyle w:val="ConsPlusNormal"/>
        <w:spacing w:before="220"/>
        <w:ind w:firstLine="540"/>
        <w:jc w:val="both"/>
        <w:rPr>
          <w:color w:val="000000" w:themeColor="text1"/>
        </w:rPr>
      </w:pPr>
      <w:r w:rsidRPr="00274B04">
        <w:rPr>
          <w:color w:val="000000" w:themeColor="text1"/>
        </w:rPr>
        <w:t>Расчет средней численности этой категории работников производится в следующем порядке:</w:t>
      </w:r>
    </w:p>
    <w:p w:rsidR="00274B04" w:rsidRPr="00274B04" w:rsidRDefault="00274B04">
      <w:pPr>
        <w:pStyle w:val="ConsPlusNormal"/>
        <w:spacing w:before="220"/>
        <w:ind w:firstLine="540"/>
        <w:jc w:val="both"/>
        <w:rPr>
          <w:color w:val="000000" w:themeColor="text1"/>
        </w:rPr>
      </w:pPr>
      <w:r w:rsidRPr="00274B04">
        <w:rPr>
          <w:color w:val="000000" w:themeColor="text1"/>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так:</w:t>
      </w:r>
    </w:p>
    <w:p w:rsidR="00274B04" w:rsidRPr="00274B04" w:rsidRDefault="00274B04">
      <w:pPr>
        <w:pStyle w:val="ConsPlusNormal"/>
        <w:spacing w:before="220"/>
        <w:ind w:firstLine="540"/>
        <w:jc w:val="both"/>
        <w:rPr>
          <w:color w:val="000000" w:themeColor="text1"/>
        </w:rPr>
      </w:pPr>
      <w:r w:rsidRPr="00274B04">
        <w:rPr>
          <w:color w:val="000000" w:themeColor="text1"/>
        </w:rPr>
        <w:lastRenderedPageBreak/>
        <w:t>40 часов - на 8 часов (при пятидневной рабочей неделе) или на 6,67 часа (при шестидневной рабочей неделе);</w:t>
      </w:r>
    </w:p>
    <w:p w:rsidR="00274B04" w:rsidRPr="00274B04" w:rsidRDefault="00274B04">
      <w:pPr>
        <w:pStyle w:val="ConsPlusNormal"/>
        <w:spacing w:before="220"/>
        <w:ind w:firstLine="540"/>
        <w:jc w:val="both"/>
        <w:rPr>
          <w:color w:val="000000" w:themeColor="text1"/>
        </w:rPr>
      </w:pPr>
      <w:r w:rsidRPr="00274B04">
        <w:rPr>
          <w:color w:val="000000" w:themeColor="text1"/>
        </w:rPr>
        <w:t>39 часов - на 7,8 часа (при пятидневной рабочей неделе) или на 6,5 часа (при шестидневной рабочей неделе);</w:t>
      </w:r>
    </w:p>
    <w:p w:rsidR="00274B04" w:rsidRPr="00274B04" w:rsidRDefault="00274B04">
      <w:pPr>
        <w:pStyle w:val="ConsPlusNormal"/>
        <w:spacing w:before="220"/>
        <w:ind w:firstLine="540"/>
        <w:jc w:val="both"/>
        <w:rPr>
          <w:color w:val="000000" w:themeColor="text1"/>
        </w:rPr>
      </w:pPr>
      <w:r w:rsidRPr="00274B04">
        <w:rPr>
          <w:color w:val="000000" w:themeColor="text1"/>
        </w:rPr>
        <w:t>36 часов - на 7,2 часа (при пятидневной рабочей неделе) или на 6 часов (при шестидневной рабочей неделе);</w:t>
      </w:r>
    </w:p>
    <w:p w:rsidR="00274B04" w:rsidRPr="00274B04" w:rsidRDefault="00274B04">
      <w:pPr>
        <w:pStyle w:val="ConsPlusNormal"/>
        <w:spacing w:before="220"/>
        <w:ind w:firstLine="540"/>
        <w:jc w:val="both"/>
        <w:rPr>
          <w:color w:val="000000" w:themeColor="text1"/>
        </w:rPr>
      </w:pPr>
      <w:r w:rsidRPr="00274B04">
        <w:rPr>
          <w:color w:val="000000" w:themeColor="text1"/>
        </w:rPr>
        <w:t>33 часа - на 6,6 часа (при пятидневной рабочей неделе) или на 5,5 часа (при шестидневной рабочей неделе);</w:t>
      </w:r>
    </w:p>
    <w:p w:rsidR="00274B04" w:rsidRPr="00274B04" w:rsidRDefault="00274B04">
      <w:pPr>
        <w:pStyle w:val="ConsPlusNormal"/>
        <w:spacing w:before="220"/>
        <w:ind w:firstLine="540"/>
        <w:jc w:val="both"/>
        <w:rPr>
          <w:color w:val="000000" w:themeColor="text1"/>
        </w:rPr>
      </w:pPr>
      <w:r w:rsidRPr="00274B04">
        <w:rPr>
          <w:color w:val="000000" w:themeColor="text1"/>
        </w:rPr>
        <w:t>30 часов - на 6 часов (при пятидневной рабочей неделе) или на 5 часов (при шестидневной рабочей неделе);</w:t>
      </w:r>
    </w:p>
    <w:p w:rsidR="00274B04" w:rsidRPr="00274B04" w:rsidRDefault="00274B04">
      <w:pPr>
        <w:pStyle w:val="ConsPlusNormal"/>
        <w:spacing w:before="220"/>
        <w:ind w:firstLine="540"/>
        <w:jc w:val="both"/>
        <w:rPr>
          <w:color w:val="000000" w:themeColor="text1"/>
        </w:rPr>
      </w:pPr>
      <w:r w:rsidRPr="00274B04">
        <w:rPr>
          <w:color w:val="000000" w:themeColor="text1"/>
        </w:rPr>
        <w:t>24 часа - на 4,8 часа (при пятидневной рабочей неделе) или на 4 часа (при шестидневной рабочей неделе);</w:t>
      </w:r>
    </w:p>
    <w:p w:rsidR="00274B04" w:rsidRPr="00274B04" w:rsidRDefault="00274B04">
      <w:pPr>
        <w:pStyle w:val="ConsPlusNormal"/>
        <w:spacing w:before="220"/>
        <w:ind w:firstLine="540"/>
        <w:jc w:val="both"/>
        <w:rPr>
          <w:color w:val="000000" w:themeColor="text1"/>
        </w:rPr>
      </w:pPr>
      <w:r w:rsidRPr="00274B04">
        <w:rPr>
          <w:color w:val="000000" w:themeColor="text1"/>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6. Среднемесячная численность работников, занимающих должности основных работников, являющихся внешними совместителями, исчисляется в соответствии с порядком определения среднемесячной численности работников, занимающих должности основных работников, работающих на условиях неполного рабочего времени в соответствии с </w:t>
      </w:r>
      <w:hyperlink w:anchor="P207" w:history="1">
        <w:r w:rsidRPr="00274B04">
          <w:rPr>
            <w:color w:val="000000" w:themeColor="text1"/>
          </w:rPr>
          <w:t>пунктом 5</w:t>
        </w:r>
      </w:hyperlink>
      <w:r w:rsidRPr="00274B04">
        <w:rPr>
          <w:color w:val="000000" w:themeColor="text1"/>
        </w:rPr>
        <w:t xml:space="preserve"> настоящего Порядка.</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7. </w:t>
      </w:r>
      <w:proofErr w:type="gramStart"/>
      <w:r w:rsidRPr="00274B04">
        <w:rPr>
          <w:color w:val="000000" w:themeColor="text1"/>
        </w:rPr>
        <w:t>При создании новых организаций, когда невозможно произвести расчет средней заработной платы работников, занимающих должности основных работников,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организации определяется в соответствии с порядком, установленным уполномоченным органом исполнительной власти Калужской области или органом местного самоуправления, выполняющим функции и полномочия учредителя организации.</w:t>
      </w:r>
      <w:proofErr w:type="gramEnd"/>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93" w:history="1">
        <w:r w:rsidRPr="00274B04">
          <w:rPr>
            <w:color w:val="000000" w:themeColor="text1"/>
          </w:rPr>
          <w:t>N 355-ОЗ</w:t>
        </w:r>
      </w:hyperlink>
      <w:r w:rsidRPr="00274B04">
        <w:rPr>
          <w:color w:val="000000" w:themeColor="text1"/>
        </w:rPr>
        <w:t xml:space="preserve">, от 27.12.2013 </w:t>
      </w:r>
      <w:hyperlink r:id="rId94"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right"/>
        <w:outlineLvl w:val="0"/>
        <w:rPr>
          <w:color w:val="000000" w:themeColor="text1"/>
        </w:rPr>
      </w:pPr>
      <w:r w:rsidRPr="00274B04">
        <w:rPr>
          <w:color w:val="000000" w:themeColor="text1"/>
        </w:rPr>
        <w:t>Приложение N 2</w:t>
      </w:r>
    </w:p>
    <w:p w:rsidR="00274B04" w:rsidRPr="00274B04" w:rsidRDefault="00274B04">
      <w:pPr>
        <w:pStyle w:val="ConsPlusNormal"/>
        <w:jc w:val="right"/>
        <w:rPr>
          <w:color w:val="000000" w:themeColor="text1"/>
        </w:rPr>
      </w:pPr>
      <w:r w:rsidRPr="00274B04">
        <w:rPr>
          <w:color w:val="000000" w:themeColor="text1"/>
        </w:rPr>
        <w:t>к Закону Калужской области</w:t>
      </w:r>
    </w:p>
    <w:p w:rsidR="00274B04" w:rsidRPr="00274B04" w:rsidRDefault="00274B04">
      <w:pPr>
        <w:pStyle w:val="ConsPlusNormal"/>
        <w:jc w:val="right"/>
        <w:rPr>
          <w:color w:val="000000" w:themeColor="text1"/>
        </w:rPr>
      </w:pPr>
      <w:r w:rsidRPr="00274B04">
        <w:rPr>
          <w:color w:val="000000" w:themeColor="text1"/>
        </w:rPr>
        <w:t>от 6 июля 2011 г. N 163-ОЗ</w:t>
      </w:r>
    </w:p>
    <w:p w:rsidR="00274B04" w:rsidRPr="00274B04" w:rsidRDefault="00274B04">
      <w:pPr>
        <w:pStyle w:val="ConsPlusNormal"/>
        <w:jc w:val="both"/>
        <w:rPr>
          <w:color w:val="000000" w:themeColor="text1"/>
        </w:rPr>
      </w:pPr>
    </w:p>
    <w:p w:rsidR="00274B04" w:rsidRPr="00274B04" w:rsidRDefault="00274B04">
      <w:pPr>
        <w:pStyle w:val="ConsPlusTitle"/>
        <w:jc w:val="center"/>
        <w:rPr>
          <w:color w:val="000000" w:themeColor="text1"/>
        </w:rPr>
      </w:pPr>
      <w:bookmarkStart w:id="5" w:name="P229"/>
      <w:bookmarkEnd w:id="5"/>
      <w:r w:rsidRPr="00274B04">
        <w:rPr>
          <w:color w:val="000000" w:themeColor="text1"/>
        </w:rPr>
        <w:t>РАЗМЕРЫ</w:t>
      </w:r>
    </w:p>
    <w:p w:rsidR="00274B04" w:rsidRPr="00274B04" w:rsidRDefault="00274B04">
      <w:pPr>
        <w:pStyle w:val="ConsPlusTitle"/>
        <w:jc w:val="center"/>
        <w:rPr>
          <w:color w:val="000000" w:themeColor="text1"/>
        </w:rPr>
      </w:pPr>
      <w:r w:rsidRPr="00274B04">
        <w:rPr>
          <w:color w:val="000000" w:themeColor="text1"/>
        </w:rPr>
        <w:t>БАЗОВЫХ ОКЛАДОВ РАБОТНИКОВ ОРГАНИЗАЦИЙ</w:t>
      </w:r>
    </w:p>
    <w:p w:rsidR="00274B04" w:rsidRPr="00274B04" w:rsidRDefault="00274B0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B04" w:rsidRPr="00274B04">
        <w:trPr>
          <w:jc w:val="center"/>
        </w:trPr>
        <w:tc>
          <w:tcPr>
            <w:tcW w:w="9294" w:type="dxa"/>
            <w:tcBorders>
              <w:top w:val="nil"/>
              <w:left w:val="single" w:sz="24" w:space="0" w:color="CED3F1"/>
              <w:bottom w:val="nil"/>
              <w:right w:val="single" w:sz="24" w:space="0" w:color="F4F3F8"/>
            </w:tcBorders>
            <w:shd w:val="clear" w:color="auto" w:fill="F4F3F8"/>
          </w:tcPr>
          <w:p w:rsidR="00274B04" w:rsidRPr="00274B04" w:rsidRDefault="00274B04">
            <w:pPr>
              <w:pStyle w:val="ConsPlusNormal"/>
              <w:jc w:val="center"/>
              <w:rPr>
                <w:color w:val="000000" w:themeColor="text1"/>
              </w:rPr>
            </w:pPr>
            <w:r w:rsidRPr="00274B04">
              <w:rPr>
                <w:color w:val="000000" w:themeColor="text1"/>
              </w:rPr>
              <w:t>Список изменяющих документов</w:t>
            </w:r>
          </w:p>
          <w:p w:rsidR="00274B04" w:rsidRPr="00274B04" w:rsidRDefault="00274B04">
            <w:pPr>
              <w:pStyle w:val="ConsPlusNormal"/>
              <w:jc w:val="center"/>
              <w:rPr>
                <w:color w:val="000000" w:themeColor="text1"/>
              </w:rPr>
            </w:pPr>
            <w:r w:rsidRPr="00274B04">
              <w:rPr>
                <w:color w:val="000000" w:themeColor="text1"/>
              </w:rPr>
              <w:t xml:space="preserve">(в ред. </w:t>
            </w:r>
            <w:hyperlink r:id="rId95" w:history="1">
              <w:r w:rsidRPr="00274B04">
                <w:rPr>
                  <w:color w:val="000000" w:themeColor="text1"/>
                </w:rPr>
                <w:t>Закона</w:t>
              </w:r>
            </w:hyperlink>
            <w:r w:rsidRPr="00274B04">
              <w:rPr>
                <w:color w:val="000000" w:themeColor="text1"/>
              </w:rPr>
              <w:t xml:space="preserve"> Калужской области от 24.04.2019 N 462-ОЗ)</w:t>
            </w:r>
          </w:p>
        </w:tc>
      </w:tr>
    </w:tbl>
    <w:p w:rsidR="00274B04" w:rsidRPr="00274B04" w:rsidRDefault="00274B0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57"/>
        <w:gridCol w:w="1247"/>
      </w:tblGrid>
      <w:tr w:rsidR="00274B04" w:rsidRPr="00274B04">
        <w:tc>
          <w:tcPr>
            <w:tcW w:w="567" w:type="dxa"/>
          </w:tcPr>
          <w:p w:rsidR="00274B04" w:rsidRPr="00274B04" w:rsidRDefault="00274B04">
            <w:pPr>
              <w:pStyle w:val="ConsPlusNormal"/>
              <w:jc w:val="center"/>
              <w:rPr>
                <w:color w:val="000000" w:themeColor="text1"/>
              </w:rPr>
            </w:pPr>
            <w:r w:rsidRPr="00274B04">
              <w:rPr>
                <w:color w:val="000000" w:themeColor="text1"/>
              </w:rPr>
              <w:t xml:space="preserve">N </w:t>
            </w:r>
            <w:proofErr w:type="gramStart"/>
            <w:r w:rsidRPr="00274B04">
              <w:rPr>
                <w:color w:val="000000" w:themeColor="text1"/>
              </w:rPr>
              <w:t>п</w:t>
            </w:r>
            <w:proofErr w:type="gramEnd"/>
            <w:r w:rsidRPr="00274B04">
              <w:rPr>
                <w:color w:val="000000" w:themeColor="text1"/>
              </w:rPr>
              <w:t>/п</w:t>
            </w:r>
          </w:p>
        </w:tc>
        <w:tc>
          <w:tcPr>
            <w:tcW w:w="7257" w:type="dxa"/>
          </w:tcPr>
          <w:p w:rsidR="00274B04" w:rsidRPr="00274B04" w:rsidRDefault="00274B04">
            <w:pPr>
              <w:pStyle w:val="ConsPlusNormal"/>
              <w:jc w:val="center"/>
              <w:rPr>
                <w:color w:val="000000" w:themeColor="text1"/>
              </w:rPr>
            </w:pPr>
            <w:r w:rsidRPr="00274B04">
              <w:rPr>
                <w:color w:val="000000" w:themeColor="text1"/>
              </w:rPr>
              <w:t xml:space="preserve">Профессиональная квалификационная группа/квалификационный уровень </w:t>
            </w:r>
            <w:hyperlink w:anchor="P437" w:history="1">
              <w:r w:rsidRPr="00274B04">
                <w:rPr>
                  <w:color w:val="000000" w:themeColor="text1"/>
                </w:rPr>
                <w:t>&lt;*&gt;</w:t>
              </w:r>
            </w:hyperlink>
          </w:p>
        </w:tc>
        <w:tc>
          <w:tcPr>
            <w:tcW w:w="1247" w:type="dxa"/>
          </w:tcPr>
          <w:p w:rsidR="00274B04" w:rsidRPr="00274B04" w:rsidRDefault="00274B04">
            <w:pPr>
              <w:pStyle w:val="ConsPlusNormal"/>
              <w:jc w:val="center"/>
              <w:rPr>
                <w:color w:val="000000" w:themeColor="text1"/>
              </w:rPr>
            </w:pPr>
            <w:r w:rsidRPr="00274B04">
              <w:rPr>
                <w:color w:val="000000" w:themeColor="text1"/>
              </w:rPr>
              <w:t xml:space="preserve">Размеры базовых </w:t>
            </w:r>
            <w:r w:rsidRPr="00274B04">
              <w:rPr>
                <w:color w:val="000000" w:themeColor="text1"/>
              </w:rPr>
              <w:lastRenderedPageBreak/>
              <w:t>окладов, руб.</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lastRenderedPageBreak/>
              <w:t>1</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"Общеотраслевые профессии рабочих первого уровня"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7220</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7420</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2</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"Общеотраслевые профессии рабочих второго уровня"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7588</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8306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9030</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4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9507</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3</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"Общеотраслевые должности служащих первого уровня"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7359</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7563</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4</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"Общеотраслевые должности служащих второго уровня"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7735</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8306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9030</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4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9747</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5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10106</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5</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"Общеотраслевые должности служащих третьего уровня"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9747</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10106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10832</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4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11556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5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12175</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6</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"Общеотраслевые должности служащих четвертого уровня"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12509</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13341</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15009</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7</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должностей работников учебно-вспомогательного персонала первого уровня</w:t>
            </w:r>
          </w:p>
        </w:tc>
        <w:tc>
          <w:tcPr>
            <w:tcW w:w="1247" w:type="dxa"/>
          </w:tcPr>
          <w:p w:rsidR="00274B04" w:rsidRPr="00274B04" w:rsidRDefault="00274B04">
            <w:pPr>
              <w:pStyle w:val="ConsPlusNormal"/>
              <w:jc w:val="right"/>
              <w:rPr>
                <w:color w:val="000000" w:themeColor="text1"/>
              </w:rPr>
            </w:pPr>
            <w:r w:rsidRPr="00274B04">
              <w:rPr>
                <w:color w:val="000000" w:themeColor="text1"/>
              </w:rPr>
              <w:t>7735</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8</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должностей работников учебно-вспомогательного персонала второго уровня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8306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9030</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9</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должностей педагогических работников</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9748</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10106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10832</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4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11556</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10</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должностей руководителей структурных подразделений</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12509</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13341</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15009</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11</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должностей работников административно-хозяйственного и учебно-вспомогательного персонала (для государственных образовательных организаций дополнительного профессионального образования)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10106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10832</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11556</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12</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должностей профессорско-преподавательского состава и руководителей структурных подразделений (для государственных образовательных организаций дополнительного профессионального образования)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12509</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13341</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15009</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4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16677</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5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18345</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6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20013</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13</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"Медицинский и фармацевтический персонал первого уровня"</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7359</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14</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"Средний медицинский и фармацевтический персонал"</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7735</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7947</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3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8306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4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9030</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5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10106</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15</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"Врачи и провизоры"</w:t>
            </w:r>
          </w:p>
        </w:tc>
        <w:tc>
          <w:tcPr>
            <w:tcW w:w="1247" w:type="dxa"/>
          </w:tcPr>
          <w:p w:rsidR="00274B04" w:rsidRPr="00274B04" w:rsidRDefault="00274B04">
            <w:pPr>
              <w:pStyle w:val="ConsPlusNormal"/>
              <w:rPr>
                <w:color w:val="000000" w:themeColor="text1"/>
              </w:rPr>
            </w:pP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1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10106</w:t>
            </w:r>
          </w:p>
        </w:tc>
      </w:tr>
      <w:tr w:rsidR="00274B04" w:rsidRPr="00274B04">
        <w:tc>
          <w:tcPr>
            <w:tcW w:w="567" w:type="dxa"/>
          </w:tcPr>
          <w:p w:rsidR="00274B04" w:rsidRPr="00274B04" w:rsidRDefault="00274B04">
            <w:pPr>
              <w:pStyle w:val="ConsPlusNormal"/>
              <w:rPr>
                <w:color w:val="000000" w:themeColor="text1"/>
              </w:rPr>
            </w:pPr>
          </w:p>
        </w:tc>
        <w:tc>
          <w:tcPr>
            <w:tcW w:w="7257" w:type="dxa"/>
          </w:tcPr>
          <w:p w:rsidR="00274B04" w:rsidRPr="00274B04" w:rsidRDefault="00274B04">
            <w:pPr>
              <w:pStyle w:val="ConsPlusNormal"/>
              <w:rPr>
                <w:color w:val="000000" w:themeColor="text1"/>
              </w:rPr>
            </w:pPr>
            <w:r w:rsidRPr="00274B04">
              <w:rPr>
                <w:color w:val="000000" w:themeColor="text1"/>
              </w:rPr>
              <w:t>2 квалификационный уровень</w:t>
            </w:r>
          </w:p>
        </w:tc>
        <w:tc>
          <w:tcPr>
            <w:tcW w:w="1247" w:type="dxa"/>
          </w:tcPr>
          <w:p w:rsidR="00274B04" w:rsidRPr="00274B04" w:rsidRDefault="00274B04">
            <w:pPr>
              <w:pStyle w:val="ConsPlusNormal"/>
              <w:jc w:val="right"/>
              <w:rPr>
                <w:color w:val="000000" w:themeColor="text1"/>
              </w:rPr>
            </w:pPr>
            <w:r w:rsidRPr="00274B04">
              <w:rPr>
                <w:color w:val="000000" w:themeColor="text1"/>
              </w:rPr>
              <w:t>10832</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16</w:t>
            </w:r>
          </w:p>
        </w:tc>
        <w:tc>
          <w:tcPr>
            <w:tcW w:w="7257" w:type="dxa"/>
          </w:tcPr>
          <w:p w:rsidR="00274B04" w:rsidRPr="00274B04" w:rsidRDefault="00274B04">
            <w:pPr>
              <w:pStyle w:val="ConsPlusNormal"/>
              <w:rPr>
                <w:color w:val="000000" w:themeColor="text1"/>
              </w:rPr>
            </w:pPr>
            <w:r w:rsidRPr="00274B04">
              <w:rPr>
                <w:color w:val="000000" w:themeColor="text1"/>
              </w:rPr>
              <w:t xml:space="preserve">Профессиональная квалификационная группа "Должности </w:t>
            </w:r>
            <w:proofErr w:type="gramStart"/>
            <w:r w:rsidRPr="00274B04">
              <w:rPr>
                <w:color w:val="000000" w:themeColor="text1"/>
              </w:rPr>
              <w:t>технических исполнителей</w:t>
            </w:r>
            <w:proofErr w:type="gramEnd"/>
            <w:r w:rsidRPr="00274B04">
              <w:rPr>
                <w:color w:val="000000" w:themeColor="text1"/>
              </w:rPr>
              <w:t xml:space="preserve"> и артистов вспомогательного состава"</w:t>
            </w:r>
          </w:p>
        </w:tc>
        <w:tc>
          <w:tcPr>
            <w:tcW w:w="1247" w:type="dxa"/>
          </w:tcPr>
          <w:p w:rsidR="00274B04" w:rsidRPr="00274B04" w:rsidRDefault="00274B04">
            <w:pPr>
              <w:pStyle w:val="ConsPlusNormal"/>
              <w:jc w:val="right"/>
              <w:rPr>
                <w:color w:val="000000" w:themeColor="text1"/>
              </w:rPr>
            </w:pPr>
            <w:r w:rsidRPr="00274B04">
              <w:rPr>
                <w:color w:val="000000" w:themeColor="text1"/>
              </w:rPr>
              <w:t>7359</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17</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"Должности работников культуры, искусства и кинематографии среднего звена"</w:t>
            </w:r>
          </w:p>
        </w:tc>
        <w:tc>
          <w:tcPr>
            <w:tcW w:w="1247" w:type="dxa"/>
          </w:tcPr>
          <w:p w:rsidR="00274B04" w:rsidRPr="00274B04" w:rsidRDefault="00274B04">
            <w:pPr>
              <w:pStyle w:val="ConsPlusNormal"/>
              <w:jc w:val="right"/>
              <w:rPr>
                <w:color w:val="000000" w:themeColor="text1"/>
              </w:rPr>
            </w:pPr>
            <w:r w:rsidRPr="00274B04">
              <w:rPr>
                <w:color w:val="000000" w:themeColor="text1"/>
              </w:rPr>
              <w:t>7735</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18</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"Должности работников культуры, искусства и кинематографии ведущего звена"</w:t>
            </w:r>
          </w:p>
        </w:tc>
        <w:tc>
          <w:tcPr>
            <w:tcW w:w="1247" w:type="dxa"/>
          </w:tcPr>
          <w:p w:rsidR="00274B04" w:rsidRPr="00274B04" w:rsidRDefault="00274B04">
            <w:pPr>
              <w:pStyle w:val="ConsPlusNormal"/>
              <w:jc w:val="right"/>
              <w:rPr>
                <w:color w:val="000000" w:themeColor="text1"/>
              </w:rPr>
            </w:pPr>
            <w:r w:rsidRPr="00274B04">
              <w:rPr>
                <w:color w:val="000000" w:themeColor="text1"/>
              </w:rPr>
              <w:t>9747</w:t>
            </w:r>
          </w:p>
        </w:tc>
      </w:tr>
      <w:tr w:rsidR="00274B04" w:rsidRPr="00274B04">
        <w:tc>
          <w:tcPr>
            <w:tcW w:w="567" w:type="dxa"/>
          </w:tcPr>
          <w:p w:rsidR="00274B04" w:rsidRPr="00274B04" w:rsidRDefault="00274B04">
            <w:pPr>
              <w:pStyle w:val="ConsPlusNormal"/>
              <w:jc w:val="center"/>
              <w:outlineLvl w:val="1"/>
              <w:rPr>
                <w:color w:val="000000" w:themeColor="text1"/>
              </w:rPr>
            </w:pPr>
            <w:r w:rsidRPr="00274B04">
              <w:rPr>
                <w:color w:val="000000" w:themeColor="text1"/>
              </w:rPr>
              <w:t>19</w:t>
            </w:r>
          </w:p>
        </w:tc>
        <w:tc>
          <w:tcPr>
            <w:tcW w:w="7257" w:type="dxa"/>
          </w:tcPr>
          <w:p w:rsidR="00274B04" w:rsidRPr="00274B04" w:rsidRDefault="00274B04">
            <w:pPr>
              <w:pStyle w:val="ConsPlusNormal"/>
              <w:rPr>
                <w:color w:val="000000" w:themeColor="text1"/>
              </w:rPr>
            </w:pPr>
            <w:r w:rsidRPr="00274B04">
              <w:rPr>
                <w:color w:val="000000" w:themeColor="text1"/>
              </w:rPr>
              <w:t>Профессиональная квалификационная группа "Должности руководящего состава учреждений культуры, искусства и кинематографии"</w:t>
            </w:r>
          </w:p>
        </w:tc>
        <w:tc>
          <w:tcPr>
            <w:tcW w:w="1247" w:type="dxa"/>
          </w:tcPr>
          <w:p w:rsidR="00274B04" w:rsidRPr="00274B04" w:rsidRDefault="00274B04">
            <w:pPr>
              <w:pStyle w:val="ConsPlusNormal"/>
              <w:jc w:val="right"/>
              <w:rPr>
                <w:color w:val="000000" w:themeColor="text1"/>
              </w:rPr>
            </w:pPr>
            <w:r w:rsidRPr="00274B04">
              <w:rPr>
                <w:color w:val="000000" w:themeColor="text1"/>
              </w:rPr>
              <w:t>13341</w:t>
            </w:r>
          </w:p>
        </w:tc>
      </w:tr>
    </w:tbl>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Примечание:</w:t>
      </w:r>
    </w:p>
    <w:p w:rsidR="00274B04" w:rsidRPr="00274B04" w:rsidRDefault="00274B04">
      <w:pPr>
        <w:pStyle w:val="ConsPlusNormal"/>
        <w:spacing w:before="220"/>
        <w:ind w:firstLine="540"/>
        <w:jc w:val="both"/>
        <w:rPr>
          <w:color w:val="000000" w:themeColor="text1"/>
        </w:rPr>
      </w:pPr>
      <w:bookmarkStart w:id="6" w:name="P437"/>
      <w:bookmarkEnd w:id="6"/>
      <w:r w:rsidRPr="00274B04">
        <w:rPr>
          <w:color w:val="000000" w:themeColor="text1"/>
        </w:rPr>
        <w:t>&lt;*&gt; Квалификационный уровень определяется в соответствии с правовыми актами федерального органа исполнительной власти в сфере труда.</w:t>
      </w: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right"/>
        <w:outlineLvl w:val="0"/>
        <w:rPr>
          <w:color w:val="000000" w:themeColor="text1"/>
        </w:rPr>
      </w:pPr>
      <w:r w:rsidRPr="00274B04">
        <w:rPr>
          <w:color w:val="000000" w:themeColor="text1"/>
        </w:rPr>
        <w:t>Приложение N 3</w:t>
      </w:r>
    </w:p>
    <w:p w:rsidR="00274B04" w:rsidRPr="00274B04" w:rsidRDefault="00274B04">
      <w:pPr>
        <w:pStyle w:val="ConsPlusNormal"/>
        <w:jc w:val="right"/>
        <w:rPr>
          <w:color w:val="000000" w:themeColor="text1"/>
        </w:rPr>
      </w:pPr>
      <w:r w:rsidRPr="00274B04">
        <w:rPr>
          <w:color w:val="000000" w:themeColor="text1"/>
        </w:rPr>
        <w:t>к Закону Калужской области</w:t>
      </w:r>
    </w:p>
    <w:p w:rsidR="00274B04" w:rsidRPr="00274B04" w:rsidRDefault="00274B04">
      <w:pPr>
        <w:pStyle w:val="ConsPlusNormal"/>
        <w:jc w:val="right"/>
        <w:rPr>
          <w:color w:val="000000" w:themeColor="text1"/>
        </w:rPr>
      </w:pPr>
      <w:r w:rsidRPr="00274B04">
        <w:rPr>
          <w:color w:val="000000" w:themeColor="text1"/>
        </w:rPr>
        <w:t>от 6 июля 2011 г. N 163-ОЗ</w:t>
      </w:r>
    </w:p>
    <w:p w:rsidR="00274B04" w:rsidRPr="00274B04" w:rsidRDefault="00274B04">
      <w:pPr>
        <w:pStyle w:val="ConsPlusNormal"/>
        <w:jc w:val="both"/>
        <w:rPr>
          <w:color w:val="000000" w:themeColor="text1"/>
        </w:rPr>
      </w:pPr>
    </w:p>
    <w:p w:rsidR="00274B04" w:rsidRPr="00274B04" w:rsidRDefault="00274B04">
      <w:pPr>
        <w:pStyle w:val="ConsPlusTitle"/>
        <w:jc w:val="center"/>
        <w:rPr>
          <w:color w:val="000000" w:themeColor="text1"/>
        </w:rPr>
      </w:pPr>
      <w:bookmarkStart w:id="7" w:name="P447"/>
      <w:bookmarkEnd w:id="7"/>
      <w:r w:rsidRPr="00274B04">
        <w:rPr>
          <w:color w:val="000000" w:themeColor="text1"/>
        </w:rPr>
        <w:t>РАЗМЕРЫ И УСЛОВИЯ</w:t>
      </w:r>
    </w:p>
    <w:p w:rsidR="00274B04" w:rsidRPr="00274B04" w:rsidRDefault="00274B04">
      <w:pPr>
        <w:pStyle w:val="ConsPlusTitle"/>
        <w:jc w:val="center"/>
        <w:rPr>
          <w:color w:val="000000" w:themeColor="text1"/>
        </w:rPr>
      </w:pPr>
      <w:r w:rsidRPr="00274B04">
        <w:rPr>
          <w:color w:val="000000" w:themeColor="text1"/>
        </w:rPr>
        <w:t>ПРИМЕНЕНИЯ ПОВЫШАЮЩИХ КОЭФФИЦИЕНТОВ К БАЗОВЫМ ОКЛАДАМ</w:t>
      </w:r>
    </w:p>
    <w:p w:rsidR="00274B04" w:rsidRPr="00274B04" w:rsidRDefault="00274B04">
      <w:pPr>
        <w:pStyle w:val="ConsPlusTitle"/>
        <w:jc w:val="center"/>
        <w:rPr>
          <w:color w:val="000000" w:themeColor="text1"/>
        </w:rPr>
      </w:pPr>
      <w:r w:rsidRPr="00274B04">
        <w:rPr>
          <w:color w:val="000000" w:themeColor="text1"/>
        </w:rPr>
        <w:t>РАБОТНИКОВ ОРГАНИЗАЦИЙ</w:t>
      </w:r>
    </w:p>
    <w:p w:rsidR="00274B04" w:rsidRPr="00274B04" w:rsidRDefault="00274B0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B04" w:rsidRPr="00274B04">
        <w:trPr>
          <w:jc w:val="center"/>
        </w:trPr>
        <w:tc>
          <w:tcPr>
            <w:tcW w:w="9294" w:type="dxa"/>
            <w:tcBorders>
              <w:top w:val="nil"/>
              <w:left w:val="single" w:sz="24" w:space="0" w:color="CED3F1"/>
              <w:bottom w:val="nil"/>
              <w:right w:val="single" w:sz="24" w:space="0" w:color="F4F3F8"/>
            </w:tcBorders>
            <w:shd w:val="clear" w:color="auto" w:fill="F4F3F8"/>
          </w:tcPr>
          <w:p w:rsidR="00274B04" w:rsidRPr="00274B04" w:rsidRDefault="00274B04">
            <w:pPr>
              <w:pStyle w:val="ConsPlusNormal"/>
              <w:jc w:val="center"/>
              <w:rPr>
                <w:color w:val="000000" w:themeColor="text1"/>
              </w:rPr>
            </w:pPr>
            <w:r w:rsidRPr="00274B04">
              <w:rPr>
                <w:color w:val="000000" w:themeColor="text1"/>
              </w:rPr>
              <w:t>Список изменяющих документов</w:t>
            </w:r>
          </w:p>
          <w:p w:rsidR="00274B04" w:rsidRPr="00274B04" w:rsidRDefault="00274B04">
            <w:pPr>
              <w:pStyle w:val="ConsPlusNormal"/>
              <w:jc w:val="center"/>
              <w:rPr>
                <w:color w:val="000000" w:themeColor="text1"/>
              </w:rPr>
            </w:pPr>
            <w:proofErr w:type="gramStart"/>
            <w:r w:rsidRPr="00274B04">
              <w:rPr>
                <w:color w:val="000000" w:themeColor="text1"/>
              </w:rPr>
              <w:t xml:space="preserve">(в ред. Законов Калужской области от 07.12.2012 </w:t>
            </w:r>
            <w:hyperlink r:id="rId96" w:history="1">
              <w:r w:rsidRPr="00274B04">
                <w:rPr>
                  <w:color w:val="000000" w:themeColor="text1"/>
                </w:rPr>
                <w:t>N 355-ОЗ</w:t>
              </w:r>
            </w:hyperlink>
            <w:r w:rsidRPr="00274B04">
              <w:rPr>
                <w:color w:val="000000" w:themeColor="text1"/>
              </w:rPr>
              <w:t>,</w:t>
            </w:r>
            <w:proofErr w:type="gramEnd"/>
          </w:p>
          <w:p w:rsidR="00274B04" w:rsidRPr="00274B04" w:rsidRDefault="00274B04">
            <w:pPr>
              <w:pStyle w:val="ConsPlusNormal"/>
              <w:jc w:val="center"/>
              <w:rPr>
                <w:color w:val="000000" w:themeColor="text1"/>
              </w:rPr>
            </w:pPr>
            <w:r w:rsidRPr="00274B04">
              <w:rPr>
                <w:color w:val="000000" w:themeColor="text1"/>
              </w:rPr>
              <w:t xml:space="preserve">от 27.12.2013 </w:t>
            </w:r>
            <w:hyperlink r:id="rId97" w:history="1">
              <w:r w:rsidRPr="00274B04">
                <w:rPr>
                  <w:color w:val="000000" w:themeColor="text1"/>
                </w:rPr>
                <w:t>N 526-ОЗ</w:t>
              </w:r>
            </w:hyperlink>
            <w:r w:rsidRPr="00274B04">
              <w:rPr>
                <w:color w:val="000000" w:themeColor="text1"/>
              </w:rPr>
              <w:t>)</w:t>
            </w:r>
          </w:p>
        </w:tc>
      </w:tr>
    </w:tbl>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 xml:space="preserve">1. </w:t>
      </w:r>
      <w:proofErr w:type="gramStart"/>
      <w:r w:rsidRPr="00274B04">
        <w:rPr>
          <w:color w:val="000000" w:themeColor="text1"/>
        </w:rPr>
        <w:t>Повышающий коэффициент по организации (обособленному структурному подразделению) в размере 1,25 устанавливается работникам, работающим в организации, расположенном в сельском населенном пункте, и осуществляющим профессиональную деятельность по следующим профессиональным квалификационным группам:</w:t>
      </w:r>
      <w:proofErr w:type="gramEnd"/>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98" w:history="1">
        <w:r w:rsidRPr="00274B04">
          <w:rPr>
            <w:color w:val="000000" w:themeColor="text1"/>
          </w:rPr>
          <w:t>N 355-ОЗ</w:t>
        </w:r>
      </w:hyperlink>
      <w:r w:rsidRPr="00274B04">
        <w:rPr>
          <w:color w:val="000000" w:themeColor="text1"/>
        </w:rPr>
        <w:t xml:space="preserve">, от 27.12.2013 </w:t>
      </w:r>
      <w:hyperlink r:id="rId99"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"Общеотраслевые должности служащих третьего уровня";</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"Общеотраслевые должности служащих четвертого уровня";</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должностей педагогических работников;</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должностей руководителей структурных подразделений;</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должностей работников административно-хозяйственного и учебно-вспомогательного персонала;</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должностей профессорско-преподавательского состава и руководителей структурных подразделений;</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"Средний медицинский и фармацевтический персонал";</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"Врачи и провизоры";</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"Должности работников культуры, искусства и кинематографии среднего звена";</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"Должности работников культуры, искусства и кинематографии ведущего звена";</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"Должности руководящего состава организаций культуры, искусства и кинематографии".</w:t>
      </w:r>
    </w:p>
    <w:p w:rsidR="00274B04" w:rsidRPr="00274B04" w:rsidRDefault="00274B04">
      <w:pPr>
        <w:pStyle w:val="ConsPlusNormal"/>
        <w:jc w:val="both"/>
        <w:rPr>
          <w:color w:val="000000" w:themeColor="text1"/>
        </w:rPr>
      </w:pPr>
      <w:r w:rsidRPr="00274B04">
        <w:rPr>
          <w:color w:val="000000" w:themeColor="text1"/>
        </w:rPr>
        <w:t xml:space="preserve">(в ред. </w:t>
      </w:r>
      <w:hyperlink r:id="rId100"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t>Прочим категориям работников, работающим в организации, расположенном в сельском населенном пункте, а также работникам организаций, расположенных в городском населенном пункте, устанавливается повышающий коэффициент по организации (обособленному структурному подразделению) в размере 1,0.</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01" w:history="1">
        <w:r w:rsidRPr="00274B04">
          <w:rPr>
            <w:color w:val="000000" w:themeColor="text1"/>
          </w:rPr>
          <w:t>N 355-ОЗ</w:t>
        </w:r>
      </w:hyperlink>
      <w:r w:rsidRPr="00274B04">
        <w:rPr>
          <w:color w:val="000000" w:themeColor="text1"/>
        </w:rPr>
        <w:t xml:space="preserve">, от 27.12.2013 </w:t>
      </w:r>
      <w:hyperlink r:id="rId102"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2. Повышающий коэффициент за квалификационную категорию устанавливается работникам организаций, осуществляющим профессиональную деятельность по следующим профессиональным квалификационным группам:</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03" w:history="1">
        <w:r w:rsidRPr="00274B04">
          <w:rPr>
            <w:color w:val="000000" w:themeColor="text1"/>
          </w:rPr>
          <w:t>N 355-ОЗ</w:t>
        </w:r>
      </w:hyperlink>
      <w:r w:rsidRPr="00274B04">
        <w:rPr>
          <w:color w:val="000000" w:themeColor="text1"/>
        </w:rPr>
        <w:t xml:space="preserve">, от 27.12.2013 </w:t>
      </w:r>
      <w:hyperlink r:id="rId104"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должностей педагогических работников;</w:t>
      </w:r>
    </w:p>
    <w:p w:rsidR="00274B04" w:rsidRPr="00274B04" w:rsidRDefault="00274B04">
      <w:pPr>
        <w:pStyle w:val="ConsPlusNormal"/>
        <w:spacing w:before="220"/>
        <w:ind w:firstLine="540"/>
        <w:jc w:val="both"/>
        <w:rPr>
          <w:color w:val="000000" w:themeColor="text1"/>
        </w:rPr>
      </w:pPr>
      <w:r w:rsidRPr="00274B04">
        <w:rPr>
          <w:color w:val="000000" w:themeColor="text1"/>
        </w:rPr>
        <w:lastRenderedPageBreak/>
        <w:t>- профессиональная квалификационная группа должностей руководителей структурных подразделений;</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"Средний медицинский и фармацевтический персонал";</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профессиональная квалификационная группа "Врачи и провизоры" -</w:t>
      </w:r>
    </w:p>
    <w:p w:rsidR="00274B04" w:rsidRPr="00274B04" w:rsidRDefault="00274B04">
      <w:pPr>
        <w:pStyle w:val="ConsPlusNormal"/>
        <w:spacing w:before="220"/>
        <w:ind w:firstLine="540"/>
        <w:jc w:val="both"/>
        <w:rPr>
          <w:color w:val="000000" w:themeColor="text1"/>
        </w:rPr>
      </w:pPr>
      <w:r w:rsidRPr="00274B04">
        <w:rPr>
          <w:color w:val="000000" w:themeColor="text1"/>
        </w:rPr>
        <w:t>- на срок присвоения квалификационной категории.</w:t>
      </w:r>
    </w:p>
    <w:p w:rsidR="00274B04" w:rsidRPr="00274B04" w:rsidRDefault="00274B04">
      <w:pPr>
        <w:pStyle w:val="ConsPlusNormal"/>
        <w:spacing w:before="220"/>
        <w:ind w:firstLine="540"/>
        <w:jc w:val="both"/>
        <w:rPr>
          <w:color w:val="000000" w:themeColor="text1"/>
        </w:rPr>
      </w:pPr>
      <w:r w:rsidRPr="00274B04">
        <w:rPr>
          <w:color w:val="000000" w:themeColor="text1"/>
        </w:rPr>
        <w:t>Повышающие коэффициенты за квалификационную категорию устанавливаются работникам организаций в размере:</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05" w:history="1">
        <w:r w:rsidRPr="00274B04">
          <w:rPr>
            <w:color w:val="000000" w:themeColor="text1"/>
          </w:rPr>
          <w:t>N 355-ОЗ</w:t>
        </w:r>
      </w:hyperlink>
      <w:r w:rsidRPr="00274B04">
        <w:rPr>
          <w:color w:val="000000" w:themeColor="text1"/>
        </w:rPr>
        <w:t xml:space="preserve">, от 27.12.2013 </w:t>
      </w:r>
      <w:hyperlink r:id="rId106"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при наличии высшей квалификационной категории - 1,35;</w:t>
      </w:r>
    </w:p>
    <w:p w:rsidR="00274B04" w:rsidRPr="00274B04" w:rsidRDefault="00274B04">
      <w:pPr>
        <w:pStyle w:val="ConsPlusNormal"/>
        <w:jc w:val="both"/>
        <w:rPr>
          <w:color w:val="000000" w:themeColor="text1"/>
        </w:rPr>
      </w:pPr>
      <w:r w:rsidRPr="00274B04">
        <w:rPr>
          <w:color w:val="000000" w:themeColor="text1"/>
        </w:rPr>
        <w:t xml:space="preserve">(в ред. </w:t>
      </w:r>
      <w:hyperlink r:id="rId107"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t>при наличии первой квалификационной категории - 1,18;</w:t>
      </w:r>
    </w:p>
    <w:p w:rsidR="00274B04" w:rsidRPr="00274B04" w:rsidRDefault="00274B04">
      <w:pPr>
        <w:pStyle w:val="ConsPlusNormal"/>
        <w:spacing w:before="220"/>
        <w:ind w:firstLine="540"/>
        <w:jc w:val="both"/>
        <w:rPr>
          <w:color w:val="000000" w:themeColor="text1"/>
        </w:rPr>
      </w:pPr>
      <w:r w:rsidRPr="00274B04">
        <w:rPr>
          <w:color w:val="000000" w:themeColor="text1"/>
        </w:rPr>
        <w:t>при наличии второй квалификационной категории или подтвердившим соответствие занимаемым ими должностям по результатам аттестации - 1,09.</w:t>
      </w:r>
    </w:p>
    <w:p w:rsidR="00274B04" w:rsidRPr="00274B04" w:rsidRDefault="00274B04">
      <w:pPr>
        <w:pStyle w:val="ConsPlusNormal"/>
        <w:spacing w:before="220"/>
        <w:ind w:firstLine="540"/>
        <w:jc w:val="both"/>
        <w:rPr>
          <w:color w:val="000000" w:themeColor="text1"/>
        </w:rPr>
      </w:pPr>
      <w:r w:rsidRPr="00274B04">
        <w:rPr>
          <w:color w:val="000000" w:themeColor="text1"/>
        </w:rPr>
        <w:t>Прочим категориям работников устанавливается повышающий коэффициент за квалификационную категорию в размере 1,0.</w:t>
      </w:r>
    </w:p>
    <w:p w:rsidR="00274B04" w:rsidRPr="00274B04" w:rsidRDefault="00274B04">
      <w:pPr>
        <w:pStyle w:val="ConsPlusNormal"/>
        <w:spacing w:before="220"/>
        <w:ind w:firstLine="540"/>
        <w:jc w:val="both"/>
        <w:rPr>
          <w:color w:val="000000" w:themeColor="text1"/>
        </w:rPr>
      </w:pPr>
      <w:bookmarkStart w:id="8" w:name="P484"/>
      <w:bookmarkEnd w:id="8"/>
      <w:r w:rsidRPr="00274B04">
        <w:rPr>
          <w:color w:val="000000" w:themeColor="text1"/>
        </w:rPr>
        <w:t>3. Повышающий коэффициент по занимаемой должности устанавливается работникам организаций, осуществляющих деятельность в сфере перевозки детей, отнесенным к профессиональной квалификационной группе общеотраслевых профессий рабочих второго уровня 1-4 квалификационных уровней по должности "водитель автомобиля", в размере 2,5.</w:t>
      </w:r>
    </w:p>
    <w:p w:rsidR="00274B04" w:rsidRPr="00274B04" w:rsidRDefault="00274B04">
      <w:pPr>
        <w:pStyle w:val="ConsPlusNormal"/>
        <w:jc w:val="both"/>
        <w:rPr>
          <w:color w:val="000000" w:themeColor="text1"/>
        </w:rPr>
      </w:pPr>
      <w:r w:rsidRPr="00274B04">
        <w:rPr>
          <w:color w:val="000000" w:themeColor="text1"/>
        </w:rPr>
        <w:t xml:space="preserve">(в ред. </w:t>
      </w:r>
      <w:hyperlink r:id="rId108"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Категориям работников организаций, не указанным в </w:t>
      </w:r>
      <w:hyperlink w:anchor="P484" w:history="1">
        <w:r w:rsidRPr="00274B04">
          <w:rPr>
            <w:color w:val="000000" w:themeColor="text1"/>
          </w:rPr>
          <w:t>абзаце первом</w:t>
        </w:r>
      </w:hyperlink>
      <w:r w:rsidRPr="00274B04">
        <w:rPr>
          <w:color w:val="000000" w:themeColor="text1"/>
        </w:rPr>
        <w:t xml:space="preserve"> настоящего пункта, устанавливается повышающий коэффициент по занимаемой должности в размере 1,0.</w:t>
      </w:r>
    </w:p>
    <w:p w:rsidR="00274B04" w:rsidRPr="00274B04" w:rsidRDefault="00274B04">
      <w:pPr>
        <w:pStyle w:val="ConsPlusNormal"/>
        <w:jc w:val="both"/>
        <w:rPr>
          <w:color w:val="000000" w:themeColor="text1"/>
        </w:rPr>
      </w:pPr>
      <w:r w:rsidRPr="00274B04">
        <w:rPr>
          <w:color w:val="000000" w:themeColor="text1"/>
        </w:rPr>
        <w:t xml:space="preserve">(в ред. </w:t>
      </w:r>
      <w:hyperlink r:id="rId109"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jc w:val="both"/>
        <w:rPr>
          <w:color w:val="000000" w:themeColor="text1"/>
        </w:rPr>
      </w:pPr>
      <w:r w:rsidRPr="00274B04">
        <w:rPr>
          <w:color w:val="000000" w:themeColor="text1"/>
        </w:rPr>
        <w:t xml:space="preserve">(п. 3 </w:t>
      </w:r>
      <w:proofErr w:type="gramStart"/>
      <w:r w:rsidRPr="00274B04">
        <w:rPr>
          <w:color w:val="000000" w:themeColor="text1"/>
        </w:rPr>
        <w:t>введен</w:t>
      </w:r>
      <w:proofErr w:type="gramEnd"/>
      <w:r w:rsidRPr="00274B04">
        <w:rPr>
          <w:color w:val="000000" w:themeColor="text1"/>
        </w:rPr>
        <w:t xml:space="preserve"> </w:t>
      </w:r>
      <w:hyperlink r:id="rId110" w:history="1">
        <w:r w:rsidRPr="00274B04">
          <w:rPr>
            <w:color w:val="000000" w:themeColor="text1"/>
          </w:rPr>
          <w:t>Законом</w:t>
        </w:r>
      </w:hyperlink>
      <w:r w:rsidRPr="00274B04">
        <w:rPr>
          <w:color w:val="000000" w:themeColor="text1"/>
        </w:rPr>
        <w:t xml:space="preserve"> Калужской области от 07.12.2012 N 355-ОЗ)</w:t>
      </w: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both"/>
        <w:rPr>
          <w:color w:val="000000" w:themeColor="text1"/>
        </w:rPr>
      </w:pPr>
    </w:p>
    <w:p w:rsidR="00274B04" w:rsidRPr="00274B04" w:rsidRDefault="00274B04">
      <w:pPr>
        <w:pStyle w:val="ConsPlusNormal"/>
        <w:jc w:val="right"/>
        <w:outlineLvl w:val="0"/>
        <w:rPr>
          <w:color w:val="000000" w:themeColor="text1"/>
        </w:rPr>
      </w:pPr>
      <w:r w:rsidRPr="00274B04">
        <w:rPr>
          <w:color w:val="000000" w:themeColor="text1"/>
        </w:rPr>
        <w:t>Приложение N 4</w:t>
      </w:r>
    </w:p>
    <w:p w:rsidR="00274B04" w:rsidRPr="00274B04" w:rsidRDefault="00274B04">
      <w:pPr>
        <w:pStyle w:val="ConsPlusNormal"/>
        <w:jc w:val="right"/>
        <w:rPr>
          <w:color w:val="000000" w:themeColor="text1"/>
        </w:rPr>
      </w:pPr>
      <w:r w:rsidRPr="00274B04">
        <w:rPr>
          <w:color w:val="000000" w:themeColor="text1"/>
        </w:rPr>
        <w:t>к Закону Калужской области</w:t>
      </w:r>
    </w:p>
    <w:p w:rsidR="00274B04" w:rsidRPr="00274B04" w:rsidRDefault="00274B04">
      <w:pPr>
        <w:pStyle w:val="ConsPlusNormal"/>
        <w:jc w:val="right"/>
        <w:rPr>
          <w:color w:val="000000" w:themeColor="text1"/>
        </w:rPr>
      </w:pPr>
      <w:r w:rsidRPr="00274B04">
        <w:rPr>
          <w:color w:val="000000" w:themeColor="text1"/>
        </w:rPr>
        <w:t>от 6 июля 2011 г. N 163-ОЗ</w:t>
      </w:r>
    </w:p>
    <w:p w:rsidR="00274B04" w:rsidRPr="00274B04" w:rsidRDefault="00274B04">
      <w:pPr>
        <w:pStyle w:val="ConsPlusNormal"/>
        <w:jc w:val="both"/>
        <w:rPr>
          <w:color w:val="000000" w:themeColor="text1"/>
        </w:rPr>
      </w:pPr>
    </w:p>
    <w:p w:rsidR="00274B04" w:rsidRPr="00274B04" w:rsidRDefault="00274B04">
      <w:pPr>
        <w:pStyle w:val="ConsPlusTitle"/>
        <w:jc w:val="center"/>
        <w:rPr>
          <w:color w:val="000000" w:themeColor="text1"/>
        </w:rPr>
      </w:pPr>
      <w:bookmarkStart w:id="9" w:name="P498"/>
      <w:bookmarkEnd w:id="9"/>
      <w:r w:rsidRPr="00274B04">
        <w:rPr>
          <w:color w:val="000000" w:themeColor="text1"/>
        </w:rPr>
        <w:t>ВИДЫ, УСЛОВИЯ ПРИМЕНЕНИЯ И РАЗМЕРЫ</w:t>
      </w:r>
    </w:p>
    <w:p w:rsidR="00274B04" w:rsidRPr="00274B04" w:rsidRDefault="00274B04">
      <w:pPr>
        <w:pStyle w:val="ConsPlusTitle"/>
        <w:jc w:val="center"/>
        <w:rPr>
          <w:color w:val="000000" w:themeColor="text1"/>
        </w:rPr>
      </w:pPr>
      <w:r w:rsidRPr="00274B04">
        <w:rPr>
          <w:color w:val="000000" w:themeColor="text1"/>
        </w:rPr>
        <w:t>ВЫПЛАТ КОМПЕНСАЦИОННОГО И СТИМУЛИРУЮЩЕГО ХАРАКТЕРА</w:t>
      </w:r>
    </w:p>
    <w:p w:rsidR="00274B04" w:rsidRPr="00274B04" w:rsidRDefault="00274B04">
      <w:pPr>
        <w:pStyle w:val="ConsPlusTitle"/>
        <w:jc w:val="center"/>
        <w:rPr>
          <w:color w:val="000000" w:themeColor="text1"/>
        </w:rPr>
      </w:pPr>
      <w:r w:rsidRPr="00274B04">
        <w:rPr>
          <w:color w:val="000000" w:themeColor="text1"/>
        </w:rPr>
        <w:t>РУКОВОДИТЕЛЯМ, ЗАМЕСТИТЕЛЯМ РУКОВОДИТЕЛЯ, ГЛАВНЫМ</w:t>
      </w:r>
    </w:p>
    <w:p w:rsidR="00274B04" w:rsidRPr="00274B04" w:rsidRDefault="00274B04">
      <w:pPr>
        <w:pStyle w:val="ConsPlusTitle"/>
        <w:jc w:val="center"/>
        <w:rPr>
          <w:color w:val="000000" w:themeColor="text1"/>
        </w:rPr>
      </w:pPr>
      <w:r w:rsidRPr="00274B04">
        <w:rPr>
          <w:color w:val="000000" w:themeColor="text1"/>
        </w:rPr>
        <w:t>БУХГАЛТЕРАМ И РАБОТНИКАМ ОРГАНИЗАЦИЙ</w:t>
      </w:r>
    </w:p>
    <w:p w:rsidR="00274B04" w:rsidRPr="00274B04" w:rsidRDefault="00274B0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B04" w:rsidRPr="00274B04">
        <w:trPr>
          <w:jc w:val="center"/>
        </w:trPr>
        <w:tc>
          <w:tcPr>
            <w:tcW w:w="9294" w:type="dxa"/>
            <w:tcBorders>
              <w:top w:val="nil"/>
              <w:left w:val="single" w:sz="24" w:space="0" w:color="CED3F1"/>
              <w:bottom w:val="nil"/>
              <w:right w:val="single" w:sz="24" w:space="0" w:color="F4F3F8"/>
            </w:tcBorders>
            <w:shd w:val="clear" w:color="auto" w:fill="F4F3F8"/>
          </w:tcPr>
          <w:p w:rsidR="00274B04" w:rsidRPr="00274B04" w:rsidRDefault="00274B04">
            <w:pPr>
              <w:pStyle w:val="ConsPlusNormal"/>
              <w:jc w:val="center"/>
              <w:rPr>
                <w:color w:val="000000" w:themeColor="text1"/>
              </w:rPr>
            </w:pPr>
            <w:r w:rsidRPr="00274B04">
              <w:rPr>
                <w:color w:val="000000" w:themeColor="text1"/>
              </w:rPr>
              <w:t>Список изменяющих документов</w:t>
            </w:r>
          </w:p>
          <w:p w:rsidR="00274B04" w:rsidRPr="00274B04" w:rsidRDefault="00274B04">
            <w:pPr>
              <w:pStyle w:val="ConsPlusNormal"/>
              <w:jc w:val="center"/>
              <w:rPr>
                <w:color w:val="000000" w:themeColor="text1"/>
              </w:rPr>
            </w:pPr>
            <w:proofErr w:type="gramStart"/>
            <w:r w:rsidRPr="00274B04">
              <w:rPr>
                <w:color w:val="000000" w:themeColor="text1"/>
              </w:rPr>
              <w:t xml:space="preserve">(в ред. Законов Калужской области от 29.06.2012 </w:t>
            </w:r>
            <w:hyperlink r:id="rId111" w:history="1">
              <w:r w:rsidRPr="00274B04">
                <w:rPr>
                  <w:color w:val="000000" w:themeColor="text1"/>
                </w:rPr>
                <w:t>N 300-ОЗ</w:t>
              </w:r>
            </w:hyperlink>
            <w:r w:rsidRPr="00274B04">
              <w:rPr>
                <w:color w:val="000000" w:themeColor="text1"/>
              </w:rPr>
              <w:t>,</w:t>
            </w:r>
            <w:proofErr w:type="gramEnd"/>
          </w:p>
          <w:p w:rsidR="00274B04" w:rsidRPr="00274B04" w:rsidRDefault="00274B04">
            <w:pPr>
              <w:pStyle w:val="ConsPlusNormal"/>
              <w:jc w:val="center"/>
              <w:rPr>
                <w:color w:val="000000" w:themeColor="text1"/>
              </w:rPr>
            </w:pPr>
            <w:r w:rsidRPr="00274B04">
              <w:rPr>
                <w:color w:val="000000" w:themeColor="text1"/>
              </w:rPr>
              <w:t xml:space="preserve">от 07.12.2012 </w:t>
            </w:r>
            <w:hyperlink r:id="rId112" w:history="1">
              <w:r w:rsidRPr="00274B04">
                <w:rPr>
                  <w:color w:val="000000" w:themeColor="text1"/>
                </w:rPr>
                <w:t>N 355-ОЗ</w:t>
              </w:r>
            </w:hyperlink>
            <w:r w:rsidRPr="00274B04">
              <w:rPr>
                <w:color w:val="000000" w:themeColor="text1"/>
              </w:rPr>
              <w:t xml:space="preserve">, от 27.12.2013 </w:t>
            </w:r>
            <w:hyperlink r:id="rId113" w:history="1">
              <w:r w:rsidRPr="00274B04">
                <w:rPr>
                  <w:color w:val="000000" w:themeColor="text1"/>
                </w:rPr>
                <w:t>N 526-ОЗ</w:t>
              </w:r>
            </w:hyperlink>
            <w:r w:rsidRPr="00274B04">
              <w:rPr>
                <w:color w:val="000000" w:themeColor="text1"/>
              </w:rPr>
              <w:t xml:space="preserve">, от 24.04.2019 </w:t>
            </w:r>
            <w:hyperlink r:id="rId114" w:history="1">
              <w:r w:rsidRPr="00274B04">
                <w:rPr>
                  <w:color w:val="000000" w:themeColor="text1"/>
                </w:rPr>
                <w:t>N 462-ОЗ</w:t>
              </w:r>
            </w:hyperlink>
            <w:r w:rsidRPr="00274B04">
              <w:rPr>
                <w:color w:val="000000" w:themeColor="text1"/>
              </w:rPr>
              <w:t>)</w:t>
            </w:r>
          </w:p>
        </w:tc>
      </w:tr>
    </w:tbl>
    <w:p w:rsidR="00274B04" w:rsidRPr="00274B04" w:rsidRDefault="00274B04">
      <w:pPr>
        <w:pStyle w:val="ConsPlusNormal"/>
        <w:jc w:val="both"/>
        <w:rPr>
          <w:color w:val="000000" w:themeColor="text1"/>
        </w:rPr>
      </w:pPr>
    </w:p>
    <w:p w:rsidR="00274B04" w:rsidRPr="00274B04" w:rsidRDefault="00274B04">
      <w:pPr>
        <w:pStyle w:val="ConsPlusTitle"/>
        <w:jc w:val="center"/>
        <w:outlineLvl w:val="1"/>
        <w:rPr>
          <w:color w:val="000000" w:themeColor="text1"/>
        </w:rPr>
      </w:pPr>
      <w:r w:rsidRPr="00274B04">
        <w:rPr>
          <w:color w:val="000000" w:themeColor="text1"/>
        </w:rPr>
        <w:t>Раздел I. ВЫПЛАТЫ КОМПЕНСАЦИОННОГО ХАРАКТЕРА</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lastRenderedPageBreak/>
        <w:t>1.1. К выплатам компенсационного характера относятся:</w:t>
      </w:r>
    </w:p>
    <w:p w:rsidR="00274B04" w:rsidRPr="00274B04" w:rsidRDefault="00274B04">
      <w:pPr>
        <w:pStyle w:val="ConsPlusNormal"/>
        <w:spacing w:before="220"/>
        <w:ind w:firstLine="540"/>
        <w:jc w:val="both"/>
        <w:rPr>
          <w:color w:val="000000" w:themeColor="text1"/>
        </w:rPr>
      </w:pPr>
      <w:r w:rsidRPr="00274B04">
        <w:rPr>
          <w:color w:val="000000" w:themeColor="text1"/>
        </w:rPr>
        <w:t>1.1.1. Выплаты работникам, занятым на тяжелых работах, работах с вредными и (или) опасными и иными особыми условиями труда.</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1.1.2. Выплаты за работу в условиях, отклоняющихся </w:t>
      </w:r>
      <w:proofErr w:type="gramStart"/>
      <w:r w:rsidRPr="00274B04">
        <w:rPr>
          <w:color w:val="000000" w:themeColor="text1"/>
        </w:rPr>
        <w:t>от</w:t>
      </w:r>
      <w:proofErr w:type="gramEnd"/>
      <w:r w:rsidRPr="00274B04">
        <w:rPr>
          <w:color w:val="000000" w:themeColor="text1"/>
        </w:rPr>
        <w:t xml:space="preserve"> нормальных, в том числе:</w:t>
      </w:r>
    </w:p>
    <w:p w:rsidR="00274B04" w:rsidRPr="00274B04" w:rsidRDefault="00274B04">
      <w:pPr>
        <w:pStyle w:val="ConsPlusNormal"/>
        <w:spacing w:before="220"/>
        <w:ind w:firstLine="540"/>
        <w:jc w:val="both"/>
        <w:rPr>
          <w:color w:val="000000" w:themeColor="text1"/>
        </w:rPr>
      </w:pPr>
      <w:r w:rsidRPr="00274B04">
        <w:rPr>
          <w:color w:val="000000" w:themeColor="text1"/>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74B04" w:rsidRPr="00274B04" w:rsidRDefault="00274B04">
      <w:pPr>
        <w:pStyle w:val="ConsPlusNormal"/>
        <w:spacing w:before="220"/>
        <w:ind w:firstLine="540"/>
        <w:jc w:val="both"/>
        <w:rPr>
          <w:color w:val="000000" w:themeColor="text1"/>
        </w:rPr>
      </w:pPr>
      <w:r w:rsidRPr="00274B04">
        <w:rPr>
          <w:color w:val="000000" w:themeColor="text1"/>
        </w:rPr>
        <w:t>- за работу в ночное время;</w:t>
      </w:r>
    </w:p>
    <w:p w:rsidR="00274B04" w:rsidRPr="00274B04" w:rsidRDefault="00274B04">
      <w:pPr>
        <w:pStyle w:val="ConsPlusNormal"/>
        <w:spacing w:before="220"/>
        <w:ind w:firstLine="540"/>
        <w:jc w:val="both"/>
        <w:rPr>
          <w:color w:val="000000" w:themeColor="text1"/>
        </w:rPr>
      </w:pPr>
      <w:r w:rsidRPr="00274B04">
        <w:rPr>
          <w:color w:val="000000" w:themeColor="text1"/>
        </w:rPr>
        <w:t>- за работу в выходные и нерабочие праздничные дни;</w:t>
      </w:r>
    </w:p>
    <w:p w:rsidR="00274B04" w:rsidRPr="00274B04" w:rsidRDefault="00274B04">
      <w:pPr>
        <w:pStyle w:val="ConsPlusNormal"/>
        <w:spacing w:before="220"/>
        <w:ind w:firstLine="540"/>
        <w:jc w:val="both"/>
        <w:rPr>
          <w:color w:val="000000" w:themeColor="text1"/>
        </w:rPr>
      </w:pPr>
      <w:r w:rsidRPr="00274B04">
        <w:rPr>
          <w:color w:val="000000" w:themeColor="text1"/>
        </w:rPr>
        <w:t>- за сверхурочную работу;</w:t>
      </w:r>
    </w:p>
    <w:p w:rsidR="00274B04" w:rsidRPr="00274B04" w:rsidRDefault="00274B04">
      <w:pPr>
        <w:pStyle w:val="ConsPlusNormal"/>
        <w:spacing w:before="220"/>
        <w:ind w:firstLine="540"/>
        <w:jc w:val="both"/>
        <w:rPr>
          <w:color w:val="000000" w:themeColor="text1"/>
        </w:rPr>
      </w:pPr>
      <w:r w:rsidRPr="00274B04">
        <w:rPr>
          <w:color w:val="000000" w:themeColor="text1"/>
        </w:rPr>
        <w:t>- иные компенсационные выплаты, предусмотренные нормативными правовыми актами, содержащими нормы трудового права.</w:t>
      </w:r>
    </w:p>
    <w:p w:rsidR="00274B04" w:rsidRPr="00274B04" w:rsidRDefault="00274B04">
      <w:pPr>
        <w:pStyle w:val="ConsPlusNormal"/>
        <w:spacing w:before="220"/>
        <w:ind w:firstLine="540"/>
        <w:jc w:val="both"/>
        <w:rPr>
          <w:color w:val="000000" w:themeColor="text1"/>
        </w:rPr>
      </w:pPr>
      <w:r w:rsidRPr="00274B04">
        <w:rPr>
          <w:color w:val="000000" w:themeColor="text1"/>
        </w:rPr>
        <w:t>1.2. Условия и размеры выплат компенсационного характера заместителям руководителя, главным бухгалтерам, работникам организаций устанавливаются коллективными договорами, соглашениями, локальными нормативными актами работодателя в соответствии с законодательством.</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07.12.2012 </w:t>
      </w:r>
      <w:hyperlink r:id="rId115" w:history="1">
        <w:r w:rsidRPr="00274B04">
          <w:rPr>
            <w:color w:val="000000" w:themeColor="text1"/>
          </w:rPr>
          <w:t>N 355-ОЗ</w:t>
        </w:r>
      </w:hyperlink>
      <w:r w:rsidRPr="00274B04">
        <w:rPr>
          <w:color w:val="000000" w:themeColor="text1"/>
        </w:rPr>
        <w:t xml:space="preserve">, от 27.12.2013 </w:t>
      </w:r>
      <w:hyperlink r:id="rId116"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Размеры выплат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274B04" w:rsidRPr="00274B04" w:rsidRDefault="00274B04">
      <w:pPr>
        <w:pStyle w:val="ConsPlusNormal"/>
        <w:spacing w:before="220"/>
        <w:ind w:firstLine="540"/>
        <w:jc w:val="both"/>
        <w:rPr>
          <w:color w:val="000000" w:themeColor="text1"/>
        </w:rPr>
      </w:pPr>
      <w:r w:rsidRPr="00274B04">
        <w:rPr>
          <w:color w:val="000000" w:themeColor="text1"/>
        </w:rPr>
        <w:t>1.3. Выплаты компенсационного характера руководителям организаций устанавливаются уполномоченным органом исполнительной власти Калужской области или органом местного самоуправления, выполняющим функции и полномочия учредителя организации.</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07.12.2012 </w:t>
      </w:r>
      <w:hyperlink r:id="rId117" w:history="1">
        <w:r w:rsidRPr="00274B04">
          <w:rPr>
            <w:color w:val="000000" w:themeColor="text1"/>
          </w:rPr>
          <w:t>N 355-ОЗ</w:t>
        </w:r>
      </w:hyperlink>
      <w:r w:rsidRPr="00274B04">
        <w:rPr>
          <w:color w:val="000000" w:themeColor="text1"/>
        </w:rPr>
        <w:t xml:space="preserve">, от 27.12.2013 </w:t>
      </w:r>
      <w:hyperlink r:id="rId118" w:history="1">
        <w:r w:rsidRPr="00274B04">
          <w:rPr>
            <w:color w:val="000000" w:themeColor="text1"/>
          </w:rPr>
          <w:t>N 526-ОЗ</w:t>
        </w:r>
      </w:hyperlink>
      <w:r w:rsidRPr="00274B04">
        <w:rPr>
          <w:color w:val="000000" w:themeColor="text1"/>
        </w:rPr>
        <w:t>)</w:t>
      </w:r>
    </w:p>
    <w:p w:rsidR="00274B04" w:rsidRPr="00274B04" w:rsidRDefault="00274B04">
      <w:pPr>
        <w:pStyle w:val="ConsPlusNormal"/>
        <w:jc w:val="both"/>
        <w:rPr>
          <w:color w:val="000000" w:themeColor="text1"/>
        </w:rPr>
      </w:pPr>
    </w:p>
    <w:p w:rsidR="00274B04" w:rsidRPr="00274B04" w:rsidRDefault="00274B04">
      <w:pPr>
        <w:pStyle w:val="ConsPlusTitle"/>
        <w:jc w:val="center"/>
        <w:outlineLvl w:val="1"/>
        <w:rPr>
          <w:color w:val="000000" w:themeColor="text1"/>
        </w:rPr>
      </w:pPr>
      <w:r w:rsidRPr="00274B04">
        <w:rPr>
          <w:color w:val="000000" w:themeColor="text1"/>
        </w:rPr>
        <w:t>Раздел II. ВЫПЛАТЫ СТИМУЛИРУЮЩЕГО ХАРАКТЕРА</w:t>
      </w:r>
    </w:p>
    <w:p w:rsidR="00274B04" w:rsidRPr="00274B04" w:rsidRDefault="00274B04">
      <w:pPr>
        <w:pStyle w:val="ConsPlusNormal"/>
        <w:jc w:val="both"/>
        <w:rPr>
          <w:color w:val="000000" w:themeColor="text1"/>
        </w:rPr>
      </w:pPr>
    </w:p>
    <w:p w:rsidR="00274B04" w:rsidRPr="00274B04" w:rsidRDefault="00274B04">
      <w:pPr>
        <w:pStyle w:val="ConsPlusNormal"/>
        <w:ind w:firstLine="540"/>
        <w:jc w:val="both"/>
        <w:rPr>
          <w:color w:val="000000" w:themeColor="text1"/>
        </w:rPr>
      </w:pPr>
      <w:r w:rsidRPr="00274B04">
        <w:rPr>
          <w:color w:val="000000" w:themeColor="text1"/>
        </w:rPr>
        <w:t>2.1. Выплаты стимулирующего характера применяются в целях материального поощрения труда руководителей, заместителей руководителя, главных бухгалтеров и работников организаций.</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07.12.2012 </w:t>
      </w:r>
      <w:hyperlink r:id="rId119" w:history="1">
        <w:r w:rsidRPr="00274B04">
          <w:rPr>
            <w:color w:val="000000" w:themeColor="text1"/>
          </w:rPr>
          <w:t>N 355-ОЗ</w:t>
        </w:r>
      </w:hyperlink>
      <w:r w:rsidRPr="00274B04">
        <w:rPr>
          <w:color w:val="000000" w:themeColor="text1"/>
        </w:rPr>
        <w:t xml:space="preserve">, от 27.12.2013 </w:t>
      </w:r>
      <w:hyperlink r:id="rId120"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На стимулирование работников, работающих по основной должности, относящейся </w:t>
      </w:r>
      <w:proofErr w:type="gramStart"/>
      <w:r w:rsidRPr="00274B04">
        <w:rPr>
          <w:color w:val="000000" w:themeColor="text1"/>
        </w:rPr>
        <w:t>к</w:t>
      </w:r>
      <w:proofErr w:type="gramEnd"/>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должностей работников учебно-вспомогательного персонала первого уровня;</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должностей работников учебно-вспомогательного персонала второго уровня;</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должностей педагогических работников;</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должностей работников административно-хозяйственного и учебно-вспомогательного персонала;</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- 1-4 квалификационному уровню </w:t>
      </w:r>
      <w:proofErr w:type="gramStart"/>
      <w:r w:rsidRPr="00274B04">
        <w:rPr>
          <w:color w:val="000000" w:themeColor="text1"/>
        </w:rPr>
        <w:t>должностей профессорско-преподавательского состава профессиональной квалификационной группы должностей профессорско-преподавательского состава</w:t>
      </w:r>
      <w:proofErr w:type="gramEnd"/>
      <w:r w:rsidRPr="00274B04">
        <w:rPr>
          <w:color w:val="000000" w:themeColor="text1"/>
        </w:rPr>
        <w:t xml:space="preserve"> и руководителей структурных подразделений;</w:t>
      </w:r>
    </w:p>
    <w:p w:rsidR="00274B04" w:rsidRPr="00274B04" w:rsidRDefault="00274B04">
      <w:pPr>
        <w:pStyle w:val="ConsPlusNormal"/>
        <w:spacing w:before="220"/>
        <w:ind w:firstLine="540"/>
        <w:jc w:val="both"/>
        <w:rPr>
          <w:color w:val="000000" w:themeColor="text1"/>
        </w:rPr>
      </w:pPr>
      <w:r w:rsidRPr="00274B04">
        <w:rPr>
          <w:color w:val="000000" w:themeColor="text1"/>
        </w:rPr>
        <w:lastRenderedPageBreak/>
        <w:t>- профессиональной квалификационной группе "Должности работников культуры, искусства и кинематографии среднего звена";</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"Должности работников культуры, искусства и кинематографии ведущего звена" -</w:t>
      </w:r>
    </w:p>
    <w:p w:rsidR="00274B04" w:rsidRPr="00274B04" w:rsidRDefault="00274B04">
      <w:pPr>
        <w:pStyle w:val="ConsPlusNormal"/>
        <w:spacing w:before="220"/>
        <w:ind w:firstLine="540"/>
        <w:jc w:val="both"/>
        <w:rPr>
          <w:color w:val="000000" w:themeColor="text1"/>
        </w:rPr>
      </w:pPr>
      <w:r w:rsidRPr="00274B04">
        <w:rPr>
          <w:color w:val="000000" w:themeColor="text1"/>
        </w:rPr>
        <w:t>- направляется не менее 65 процентов средств, предусмотренных в организации на выплаты стимулирующего характера, за исключением организаций, осуществляющих деятельность в сфере перевозки детей.</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21" w:history="1">
        <w:r w:rsidRPr="00274B04">
          <w:rPr>
            <w:color w:val="000000" w:themeColor="text1"/>
          </w:rPr>
          <w:t>N 355-ОЗ</w:t>
        </w:r>
      </w:hyperlink>
      <w:r w:rsidRPr="00274B04">
        <w:rPr>
          <w:color w:val="000000" w:themeColor="text1"/>
        </w:rPr>
        <w:t xml:space="preserve">, от 27.12.2013 </w:t>
      </w:r>
      <w:hyperlink r:id="rId122"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2.2. К выплатам стимулирующего характера относятся:</w:t>
      </w:r>
    </w:p>
    <w:p w:rsidR="00274B04" w:rsidRPr="00274B04" w:rsidRDefault="00274B04">
      <w:pPr>
        <w:pStyle w:val="ConsPlusNormal"/>
        <w:spacing w:before="220"/>
        <w:ind w:firstLine="540"/>
        <w:jc w:val="both"/>
        <w:rPr>
          <w:color w:val="000000" w:themeColor="text1"/>
        </w:rPr>
      </w:pPr>
      <w:r w:rsidRPr="00274B04">
        <w:rPr>
          <w:color w:val="000000" w:themeColor="text1"/>
        </w:rPr>
        <w:t>- доплаты за сложность и (или) напряженность выполняемой работы;</w:t>
      </w:r>
    </w:p>
    <w:p w:rsidR="00274B04" w:rsidRPr="00274B04" w:rsidRDefault="00274B04">
      <w:pPr>
        <w:pStyle w:val="ConsPlusNormal"/>
        <w:spacing w:before="220"/>
        <w:ind w:firstLine="540"/>
        <w:jc w:val="both"/>
        <w:rPr>
          <w:color w:val="000000" w:themeColor="text1"/>
        </w:rPr>
      </w:pPr>
      <w:r w:rsidRPr="00274B04">
        <w:rPr>
          <w:color w:val="000000" w:themeColor="text1"/>
        </w:rPr>
        <w:t>- надбавка за ученую степень;</w:t>
      </w:r>
    </w:p>
    <w:p w:rsidR="00274B04" w:rsidRPr="00274B04" w:rsidRDefault="00274B04">
      <w:pPr>
        <w:pStyle w:val="ConsPlusNormal"/>
        <w:spacing w:before="220"/>
        <w:ind w:firstLine="540"/>
        <w:jc w:val="both"/>
        <w:rPr>
          <w:color w:val="000000" w:themeColor="text1"/>
        </w:rPr>
      </w:pPr>
      <w:r w:rsidRPr="00274B04">
        <w:rPr>
          <w:color w:val="000000" w:themeColor="text1"/>
        </w:rPr>
        <w:t>- доплаты отдельным категориям работников;</w:t>
      </w:r>
    </w:p>
    <w:p w:rsidR="00274B04" w:rsidRPr="00274B04" w:rsidRDefault="00274B04">
      <w:pPr>
        <w:pStyle w:val="ConsPlusNormal"/>
        <w:spacing w:before="220"/>
        <w:ind w:firstLine="540"/>
        <w:jc w:val="both"/>
        <w:rPr>
          <w:color w:val="000000" w:themeColor="text1"/>
        </w:rPr>
      </w:pPr>
      <w:r w:rsidRPr="00274B04">
        <w:rPr>
          <w:color w:val="000000" w:themeColor="text1"/>
        </w:rPr>
        <w:t>- премии по результатам работы;</w:t>
      </w:r>
    </w:p>
    <w:p w:rsidR="00274B04" w:rsidRPr="00274B04" w:rsidRDefault="00274B04">
      <w:pPr>
        <w:pStyle w:val="ConsPlusNormal"/>
        <w:spacing w:before="220"/>
        <w:ind w:firstLine="540"/>
        <w:jc w:val="both"/>
        <w:rPr>
          <w:color w:val="000000" w:themeColor="text1"/>
        </w:rPr>
      </w:pPr>
      <w:r w:rsidRPr="00274B04">
        <w:rPr>
          <w:color w:val="000000" w:themeColor="text1"/>
        </w:rPr>
        <w:t>- поощрительные выплаты.</w:t>
      </w:r>
    </w:p>
    <w:p w:rsidR="00274B04" w:rsidRPr="00274B04" w:rsidRDefault="00274B04">
      <w:pPr>
        <w:pStyle w:val="ConsPlusNormal"/>
        <w:spacing w:before="220"/>
        <w:ind w:firstLine="540"/>
        <w:jc w:val="both"/>
        <w:rPr>
          <w:color w:val="000000" w:themeColor="text1"/>
        </w:rPr>
      </w:pPr>
      <w:r w:rsidRPr="00274B04">
        <w:rPr>
          <w:color w:val="000000" w:themeColor="text1"/>
        </w:rPr>
        <w:t>2.3. Условия применения и размеры стимулирующих выплат.</w:t>
      </w:r>
    </w:p>
    <w:p w:rsidR="00274B04" w:rsidRPr="00274B04" w:rsidRDefault="00274B04">
      <w:pPr>
        <w:pStyle w:val="ConsPlusNormal"/>
        <w:spacing w:before="220"/>
        <w:ind w:firstLine="540"/>
        <w:jc w:val="both"/>
        <w:rPr>
          <w:color w:val="000000" w:themeColor="text1"/>
        </w:rPr>
      </w:pPr>
      <w:r w:rsidRPr="00274B04">
        <w:rPr>
          <w:color w:val="000000" w:themeColor="text1"/>
        </w:rPr>
        <w:t>2.3.1. Доплаты за сложность и (или) напряженность выполняемой работы устанавливаются в процентах или в абсолютном значении к окладу работникам, работающим в организациях, в соответствии с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организации.</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07.12.2012 </w:t>
      </w:r>
      <w:hyperlink r:id="rId123" w:history="1">
        <w:r w:rsidRPr="00274B04">
          <w:rPr>
            <w:color w:val="000000" w:themeColor="text1"/>
          </w:rPr>
          <w:t>N 355-ОЗ</w:t>
        </w:r>
      </w:hyperlink>
      <w:r w:rsidRPr="00274B04">
        <w:rPr>
          <w:color w:val="000000" w:themeColor="text1"/>
        </w:rPr>
        <w:t xml:space="preserve">, от 27.12.2013 </w:t>
      </w:r>
      <w:hyperlink r:id="rId124" w:history="1">
        <w:r w:rsidRPr="00274B04">
          <w:rPr>
            <w:color w:val="000000" w:themeColor="text1"/>
          </w:rPr>
          <w:t>N 526-ОЗ</w:t>
        </w:r>
      </w:hyperlink>
      <w:r w:rsidRPr="00274B04">
        <w:rPr>
          <w:color w:val="000000" w:themeColor="text1"/>
        </w:rPr>
        <w:t xml:space="preserve">, от 24.04.2019 </w:t>
      </w:r>
      <w:hyperlink r:id="rId125" w:history="1">
        <w:r w:rsidRPr="00274B04">
          <w:rPr>
            <w:color w:val="000000" w:themeColor="text1"/>
          </w:rPr>
          <w:t>N 462-ОЗ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Доплаты за сложность и (или) напряженность выполняемой работы устанавливаются на определенный срок, но не более 1 года.</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2.3.2. Надбавка за ученую степень устанавливается руководителям, заместителям руководителя, главным бухгалтерам и работникам, работающим в организации, в соответствии с </w:t>
      </w:r>
      <w:hyperlink r:id="rId126" w:history="1">
        <w:r w:rsidRPr="00274B04">
          <w:rPr>
            <w:color w:val="000000" w:themeColor="text1"/>
          </w:rPr>
          <w:t>Законом</w:t>
        </w:r>
      </w:hyperlink>
      <w:r w:rsidRPr="00274B04">
        <w:rPr>
          <w:color w:val="000000" w:themeColor="text1"/>
        </w:rPr>
        <w:t xml:space="preserve"> Калужской области от 09.10.1998 N 17-ОЗ "О науке и научно-технической деятельности в Калужской области".</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07.12.2012 </w:t>
      </w:r>
      <w:hyperlink r:id="rId127" w:history="1">
        <w:r w:rsidRPr="00274B04">
          <w:rPr>
            <w:color w:val="000000" w:themeColor="text1"/>
          </w:rPr>
          <w:t>N 355-ОЗ</w:t>
        </w:r>
      </w:hyperlink>
      <w:r w:rsidRPr="00274B04">
        <w:rPr>
          <w:color w:val="000000" w:themeColor="text1"/>
        </w:rPr>
        <w:t xml:space="preserve">, от 27.12.2013 </w:t>
      </w:r>
      <w:hyperlink r:id="rId128"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2.3.3. Отдельным категориям работников организаций устанавливаются следующие доплаты:</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29" w:history="1">
        <w:r w:rsidRPr="00274B04">
          <w:rPr>
            <w:color w:val="000000" w:themeColor="text1"/>
          </w:rPr>
          <w:t>N 355-ОЗ</w:t>
        </w:r>
      </w:hyperlink>
      <w:r w:rsidRPr="00274B04">
        <w:rPr>
          <w:color w:val="000000" w:themeColor="text1"/>
        </w:rPr>
        <w:t xml:space="preserve">, от 27.12.2013 </w:t>
      </w:r>
      <w:hyperlink r:id="rId130"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2.3.3.1. Утратил силу. - </w:t>
      </w:r>
      <w:hyperlink r:id="rId131" w:history="1">
        <w:r w:rsidRPr="00274B04">
          <w:rPr>
            <w:color w:val="000000" w:themeColor="text1"/>
          </w:rPr>
          <w:t>Закон</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t>2.3.3.2. Доплата руководителям, заместителям руководителя, главным бухгалтерам и работникам организаций:</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32" w:history="1">
        <w:r w:rsidRPr="00274B04">
          <w:rPr>
            <w:color w:val="000000" w:themeColor="text1"/>
          </w:rPr>
          <w:t>N 355-ОЗ</w:t>
        </w:r>
      </w:hyperlink>
      <w:r w:rsidRPr="00274B04">
        <w:rPr>
          <w:color w:val="000000" w:themeColor="text1"/>
        </w:rPr>
        <w:t xml:space="preserve">, от 27.12.2013 </w:t>
      </w:r>
      <w:hyperlink r:id="rId133"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которым присвоены почетные звания Российской Федерации, СССР и союзных республик, входивших в состав СССР, название которых начинается со слова "Народный", при условии соответствия почетного звания профилю организации, а у педагогических работников - профилю педагогической деятельности или преподаваемых дисциплин, - в размере 3000 рублей в месяц;</w:t>
      </w:r>
    </w:p>
    <w:p w:rsidR="00274B04" w:rsidRPr="00274B04" w:rsidRDefault="00274B04">
      <w:pPr>
        <w:pStyle w:val="ConsPlusNormal"/>
        <w:jc w:val="both"/>
        <w:rPr>
          <w:color w:val="000000" w:themeColor="text1"/>
        </w:rPr>
      </w:pPr>
      <w:r w:rsidRPr="00274B04">
        <w:rPr>
          <w:color w:val="000000" w:themeColor="text1"/>
        </w:rPr>
        <w:t xml:space="preserve">(в ред. </w:t>
      </w:r>
      <w:hyperlink r:id="rId134"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lastRenderedPageBreak/>
        <w:t>- которым присвоены почетные звания Российской Федерации, СССР и союзных республик, входивших в состав СССР, - в размере 1500 рублей в месяц;</w:t>
      </w:r>
    </w:p>
    <w:p w:rsidR="00274B04" w:rsidRPr="00274B04" w:rsidRDefault="00274B04">
      <w:pPr>
        <w:pStyle w:val="ConsPlusNormal"/>
        <w:spacing w:before="220"/>
        <w:ind w:firstLine="540"/>
        <w:jc w:val="both"/>
        <w:rPr>
          <w:color w:val="000000" w:themeColor="text1"/>
        </w:rPr>
      </w:pPr>
      <w:proofErr w:type="gramStart"/>
      <w:r w:rsidRPr="00274B04">
        <w:rPr>
          <w:color w:val="000000" w:themeColor="text1"/>
        </w:rPr>
        <w:t>- награжденным государственными наградами Российской Федерации, ведомственными наградами Министерства образования и науки Российской Федерации (за исключением Почетной грамоты Министерства образования и науки Российской Федерации, благодарности Министерства образования и науки Российской Федерации), нагрудными знаками "Почетный кинематографист России", "За достижения в культуре", "Отличник здравоохранения" и "Отличник физической культуры и спорта", нагрудными значками "Отличник народного просвещения", "Отличник профессионально-технического образования СССР", "Отличник профессионально-технического образования Российской</w:t>
      </w:r>
      <w:proofErr w:type="gramEnd"/>
      <w:r w:rsidRPr="00274B04">
        <w:rPr>
          <w:color w:val="000000" w:themeColor="text1"/>
        </w:rPr>
        <w:t xml:space="preserve"> Федерации", "Отличник кинематографии СССР", значком Министерства культуры СССР "За отличную работу", - в размере 1000 рублей в месяц.</w:t>
      </w:r>
    </w:p>
    <w:p w:rsidR="00274B04" w:rsidRPr="00274B04" w:rsidRDefault="00274B04">
      <w:pPr>
        <w:pStyle w:val="ConsPlusNormal"/>
        <w:jc w:val="both"/>
        <w:rPr>
          <w:color w:val="000000" w:themeColor="text1"/>
        </w:rPr>
      </w:pPr>
      <w:r w:rsidRPr="00274B04">
        <w:rPr>
          <w:color w:val="000000" w:themeColor="text1"/>
        </w:rPr>
        <w:t xml:space="preserve">(в ред. </w:t>
      </w:r>
      <w:hyperlink r:id="rId135" w:history="1">
        <w:r w:rsidRPr="00274B04">
          <w:rPr>
            <w:color w:val="000000" w:themeColor="text1"/>
          </w:rPr>
          <w:t>Закона</w:t>
        </w:r>
      </w:hyperlink>
      <w:r w:rsidRPr="00274B04">
        <w:rPr>
          <w:color w:val="000000" w:themeColor="text1"/>
        </w:rPr>
        <w:t xml:space="preserve"> Калужской области от 29.06.2012 N 300-ОЗ)</w:t>
      </w:r>
    </w:p>
    <w:p w:rsidR="00274B04" w:rsidRPr="00274B04" w:rsidRDefault="00274B04">
      <w:pPr>
        <w:pStyle w:val="ConsPlusNormal"/>
        <w:spacing w:before="220"/>
        <w:ind w:firstLine="540"/>
        <w:jc w:val="both"/>
        <w:rPr>
          <w:color w:val="000000" w:themeColor="text1"/>
        </w:rPr>
      </w:pPr>
      <w:r w:rsidRPr="00274B04">
        <w:rPr>
          <w:color w:val="000000" w:themeColor="text1"/>
        </w:rPr>
        <w:t>Работникам организаций, имеющим право на вышеперечисленные доплаты, доплата производится по одному из оснований по выбору работника.</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36" w:history="1">
        <w:r w:rsidRPr="00274B04">
          <w:rPr>
            <w:color w:val="000000" w:themeColor="text1"/>
          </w:rPr>
          <w:t>N 355-ОЗ</w:t>
        </w:r>
      </w:hyperlink>
      <w:r w:rsidRPr="00274B04">
        <w:rPr>
          <w:color w:val="000000" w:themeColor="text1"/>
        </w:rPr>
        <w:t xml:space="preserve">, от 27.12.2013 </w:t>
      </w:r>
      <w:hyperlink r:id="rId137"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2.3.3.3. Доплата молодым специалистам, работающим в организации, устанавливается в размере 20 процентов от оклада.</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07.12.2012 </w:t>
      </w:r>
      <w:hyperlink r:id="rId138" w:history="1">
        <w:r w:rsidRPr="00274B04">
          <w:rPr>
            <w:color w:val="000000" w:themeColor="text1"/>
          </w:rPr>
          <w:t>N 355-ОЗ</w:t>
        </w:r>
      </w:hyperlink>
      <w:r w:rsidRPr="00274B04">
        <w:rPr>
          <w:color w:val="000000" w:themeColor="text1"/>
        </w:rPr>
        <w:t xml:space="preserve">, от 27.12.2013 </w:t>
      </w:r>
      <w:hyperlink r:id="rId139"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Для целей настоящего Закона молодым специалистом считается выпускник организации начального профессионального, среднего профессионального, высшего профессионального или послевузовского профессионального образования в возрасте до 30 </w:t>
      </w:r>
      <w:proofErr w:type="gramStart"/>
      <w:r w:rsidRPr="00274B04">
        <w:rPr>
          <w:color w:val="000000" w:themeColor="text1"/>
        </w:rPr>
        <w:t>лет</w:t>
      </w:r>
      <w:proofErr w:type="gramEnd"/>
      <w:r w:rsidRPr="00274B04">
        <w:rPr>
          <w:color w:val="000000" w:themeColor="text1"/>
        </w:rPr>
        <w:t xml:space="preserve"> включительно, получивший соответствующий документ об уровне образования и (или) квалификации, принятый в порядке, установленном трудовым законодательством, на работу в организацию и занимающий должность, относящуюся к:</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40" w:history="1">
        <w:r w:rsidRPr="00274B04">
          <w:rPr>
            <w:color w:val="000000" w:themeColor="text1"/>
          </w:rPr>
          <w:t>N 355-ОЗ</w:t>
        </w:r>
      </w:hyperlink>
      <w:r w:rsidRPr="00274B04">
        <w:rPr>
          <w:color w:val="000000" w:themeColor="text1"/>
        </w:rPr>
        <w:t xml:space="preserve">, от 27.12.2013 </w:t>
      </w:r>
      <w:hyperlink r:id="rId141"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"Общеотраслевые должности служащих третьего уровня";</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"Общеотраслевые должности служащих четвертого уровня";</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должностей педагогических работников;</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должностей руководителей структурных подразделений;</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должностей работников административно-хозяйственного и учебно-вспомогательного персонала;</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должностей профессорско-преподавательского состава и руководителей структурных подразделений;</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"Средний медицинский и фармацевтический персонал";</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"Врачи и провизоры";</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"Должности работников культуры, искусства и кинематографии среднего звена";</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 профессиональной квалификационной группе "Должности работников культуры, искусства </w:t>
      </w:r>
      <w:r w:rsidRPr="00274B04">
        <w:rPr>
          <w:color w:val="000000" w:themeColor="text1"/>
        </w:rPr>
        <w:lastRenderedPageBreak/>
        <w:t>и кинематографии ведущего звена";</w:t>
      </w:r>
    </w:p>
    <w:p w:rsidR="00274B04" w:rsidRPr="00274B04" w:rsidRDefault="00274B04">
      <w:pPr>
        <w:pStyle w:val="ConsPlusNormal"/>
        <w:spacing w:before="220"/>
        <w:ind w:firstLine="540"/>
        <w:jc w:val="both"/>
        <w:rPr>
          <w:color w:val="000000" w:themeColor="text1"/>
        </w:rPr>
      </w:pPr>
      <w:r w:rsidRPr="00274B04">
        <w:rPr>
          <w:color w:val="000000" w:themeColor="text1"/>
        </w:rPr>
        <w:t>- профессиональной квалификационной группе "Должности руководящего состава организаций культуры, искусства и кинематографии".</w:t>
      </w:r>
    </w:p>
    <w:p w:rsidR="00274B04" w:rsidRPr="00274B04" w:rsidRDefault="00274B04">
      <w:pPr>
        <w:pStyle w:val="ConsPlusNormal"/>
        <w:jc w:val="both"/>
        <w:rPr>
          <w:color w:val="000000" w:themeColor="text1"/>
        </w:rPr>
      </w:pPr>
      <w:r w:rsidRPr="00274B04">
        <w:rPr>
          <w:color w:val="000000" w:themeColor="text1"/>
        </w:rPr>
        <w:t xml:space="preserve">(в ред. </w:t>
      </w:r>
      <w:hyperlink r:id="rId142" w:history="1">
        <w:r w:rsidRPr="00274B04">
          <w:rPr>
            <w:color w:val="000000" w:themeColor="text1"/>
          </w:rPr>
          <w:t>Закона</w:t>
        </w:r>
      </w:hyperlink>
      <w:r w:rsidRPr="00274B04">
        <w:rPr>
          <w:color w:val="000000" w:themeColor="text1"/>
        </w:rPr>
        <w:t xml:space="preserve"> Калужской области от 27.12.2013 N 526-ОЗ)</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2.3.4. </w:t>
      </w:r>
      <w:proofErr w:type="gramStart"/>
      <w:r w:rsidRPr="00274B04">
        <w:rPr>
          <w:color w:val="000000" w:themeColor="text1"/>
        </w:rPr>
        <w:t>Премирование за качество и результативность выполняемых работ, выполнение особо важных или срочных работ руководителей, заместителей руководителя, главных бухгалтеров и работников организаций производится по результатам их работы в целях повышения эффективности их деятельности, повышения материальной заинтересованности в результатах своего труда, создания условий для проявления профессионализма, творческой активности и инициативы, повышения качества выполняемых ими работ.</w:t>
      </w:r>
      <w:proofErr w:type="gramEnd"/>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43" w:history="1">
        <w:r w:rsidRPr="00274B04">
          <w:rPr>
            <w:color w:val="000000" w:themeColor="text1"/>
          </w:rPr>
          <w:t>N 355-ОЗ</w:t>
        </w:r>
      </w:hyperlink>
      <w:r w:rsidRPr="00274B04">
        <w:rPr>
          <w:color w:val="000000" w:themeColor="text1"/>
        </w:rPr>
        <w:t xml:space="preserve">, от 27.12.2013 </w:t>
      </w:r>
      <w:hyperlink r:id="rId144"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Порядок и условия премирования заместителей руководителя, главных бухгалтеров и работников организаций по результатам труда, включая показатели эффективности труда, устанавливаются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организации.</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45" w:history="1">
        <w:r w:rsidRPr="00274B04">
          <w:rPr>
            <w:color w:val="000000" w:themeColor="text1"/>
          </w:rPr>
          <w:t>N 355-ОЗ</w:t>
        </w:r>
      </w:hyperlink>
      <w:r w:rsidRPr="00274B04">
        <w:rPr>
          <w:color w:val="000000" w:themeColor="text1"/>
        </w:rPr>
        <w:t xml:space="preserve">, от 27.12.2013 </w:t>
      </w:r>
      <w:hyperlink r:id="rId146"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Порядок и условия премирования руководителей организаций устанавливаются уполномоченным органом исполнительной власти Калужской области или органом местного самоуправления, выполняющим функции и полномочия учредителя организации.</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47" w:history="1">
        <w:r w:rsidRPr="00274B04">
          <w:rPr>
            <w:color w:val="000000" w:themeColor="text1"/>
          </w:rPr>
          <w:t>N 355-ОЗ</w:t>
        </w:r>
      </w:hyperlink>
      <w:r w:rsidRPr="00274B04">
        <w:rPr>
          <w:color w:val="000000" w:themeColor="text1"/>
        </w:rPr>
        <w:t xml:space="preserve">, от 27.12.2013 </w:t>
      </w:r>
      <w:hyperlink r:id="rId148"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 xml:space="preserve">2.3.5. </w:t>
      </w:r>
      <w:proofErr w:type="gramStart"/>
      <w:r w:rsidRPr="00274B04">
        <w:rPr>
          <w:color w:val="000000" w:themeColor="text1"/>
        </w:rPr>
        <w:t>К</w:t>
      </w:r>
      <w:proofErr w:type="gramEnd"/>
      <w:r w:rsidRPr="00274B04">
        <w:rPr>
          <w:color w:val="000000" w:themeColor="text1"/>
        </w:rPr>
        <w:t xml:space="preserve"> поощрительным относятся выплаты в связи с юбилейными и праздничными датами и другие выплаты, установленные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организаций.</w:t>
      </w:r>
    </w:p>
    <w:p w:rsidR="00274B04" w:rsidRPr="00274B04" w:rsidRDefault="00274B04">
      <w:pPr>
        <w:pStyle w:val="ConsPlusNormal"/>
        <w:jc w:val="both"/>
        <w:rPr>
          <w:color w:val="000000" w:themeColor="text1"/>
        </w:rPr>
      </w:pPr>
      <w:r w:rsidRPr="00274B04">
        <w:rPr>
          <w:color w:val="000000" w:themeColor="text1"/>
        </w:rPr>
        <w:t>(</w:t>
      </w:r>
      <w:proofErr w:type="gramStart"/>
      <w:r w:rsidRPr="00274B04">
        <w:rPr>
          <w:color w:val="000000" w:themeColor="text1"/>
        </w:rPr>
        <w:t>в</w:t>
      </w:r>
      <w:proofErr w:type="gramEnd"/>
      <w:r w:rsidRPr="00274B04">
        <w:rPr>
          <w:color w:val="000000" w:themeColor="text1"/>
        </w:rPr>
        <w:t xml:space="preserve"> ред. Законов Калужской области от 07.12.2012 </w:t>
      </w:r>
      <w:hyperlink r:id="rId149" w:history="1">
        <w:r w:rsidRPr="00274B04">
          <w:rPr>
            <w:color w:val="000000" w:themeColor="text1"/>
          </w:rPr>
          <w:t>N 355-ОЗ</w:t>
        </w:r>
      </w:hyperlink>
      <w:r w:rsidRPr="00274B04">
        <w:rPr>
          <w:color w:val="000000" w:themeColor="text1"/>
        </w:rPr>
        <w:t xml:space="preserve">, от 27.12.2013 </w:t>
      </w:r>
      <w:hyperlink r:id="rId150"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Порядок и условия применения выплаты заместителям руководителя, главным бухгалтерам и работникам организаций устанавливаются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организации.</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51" w:history="1">
        <w:r w:rsidRPr="00274B04">
          <w:rPr>
            <w:color w:val="000000" w:themeColor="text1"/>
          </w:rPr>
          <w:t>N 355-ОЗ</w:t>
        </w:r>
      </w:hyperlink>
      <w:r w:rsidRPr="00274B04">
        <w:rPr>
          <w:color w:val="000000" w:themeColor="text1"/>
        </w:rPr>
        <w:t xml:space="preserve">, от 27.12.2013 </w:t>
      </w:r>
      <w:hyperlink r:id="rId152"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Порядок и условия применения поощрительных выплат руководителям организаций устанавливаются уполномоченным органом исполнительной власти Калужской области или органом местного самоуправления, выполняющим функции и полномочия учредителя организации.</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53" w:history="1">
        <w:r w:rsidRPr="00274B04">
          <w:rPr>
            <w:color w:val="000000" w:themeColor="text1"/>
          </w:rPr>
          <w:t>N 355-ОЗ</w:t>
        </w:r>
      </w:hyperlink>
      <w:r w:rsidRPr="00274B04">
        <w:rPr>
          <w:color w:val="000000" w:themeColor="text1"/>
        </w:rPr>
        <w:t xml:space="preserve">, от 27.12.2013 </w:t>
      </w:r>
      <w:hyperlink r:id="rId154" w:history="1">
        <w:r w:rsidRPr="00274B04">
          <w:rPr>
            <w:color w:val="000000" w:themeColor="text1"/>
          </w:rPr>
          <w:t>N 526-ОЗ</w:t>
        </w:r>
      </w:hyperlink>
      <w:r w:rsidRPr="00274B04">
        <w:rPr>
          <w:color w:val="000000" w:themeColor="text1"/>
        </w:rPr>
        <w:t>)</w:t>
      </w:r>
    </w:p>
    <w:p w:rsidR="00274B04" w:rsidRPr="00274B04" w:rsidRDefault="00274B04">
      <w:pPr>
        <w:pStyle w:val="ConsPlusNormal"/>
        <w:spacing w:before="220"/>
        <w:ind w:firstLine="540"/>
        <w:jc w:val="both"/>
        <w:rPr>
          <w:color w:val="000000" w:themeColor="text1"/>
        </w:rPr>
      </w:pPr>
      <w:r w:rsidRPr="00274B04">
        <w:rPr>
          <w:color w:val="000000" w:themeColor="text1"/>
        </w:rPr>
        <w:t>Решение об оказании материальной помощи руководителю организации принимается уполномоченным органом исполнительной власти Калужской области или органом местного самоуправления, выполняющим функции и полномочия учредителя организации.</w:t>
      </w:r>
    </w:p>
    <w:p w:rsidR="00274B04" w:rsidRPr="00274B04" w:rsidRDefault="00274B04">
      <w:pPr>
        <w:pStyle w:val="ConsPlusNormal"/>
        <w:jc w:val="both"/>
        <w:rPr>
          <w:color w:val="000000" w:themeColor="text1"/>
        </w:rPr>
      </w:pPr>
      <w:r w:rsidRPr="00274B04">
        <w:rPr>
          <w:color w:val="000000" w:themeColor="text1"/>
        </w:rPr>
        <w:t xml:space="preserve">(в ред. Законов Калужской области от 07.12.2012 </w:t>
      </w:r>
      <w:hyperlink r:id="rId155" w:history="1">
        <w:r w:rsidRPr="00274B04">
          <w:rPr>
            <w:color w:val="000000" w:themeColor="text1"/>
          </w:rPr>
          <w:t>N 355-ОЗ</w:t>
        </w:r>
      </w:hyperlink>
      <w:r w:rsidRPr="00274B04">
        <w:rPr>
          <w:color w:val="000000" w:themeColor="text1"/>
        </w:rPr>
        <w:t xml:space="preserve">, от 27.12.2013 </w:t>
      </w:r>
      <w:hyperlink r:id="rId156" w:history="1">
        <w:r w:rsidRPr="00274B04">
          <w:rPr>
            <w:color w:val="000000" w:themeColor="text1"/>
          </w:rPr>
          <w:t>N 526-ОЗ</w:t>
        </w:r>
      </w:hyperlink>
      <w:r w:rsidRPr="00274B04">
        <w:rPr>
          <w:color w:val="000000" w:themeColor="text1"/>
        </w:rPr>
        <w:t>)</w:t>
      </w:r>
    </w:p>
    <w:p w:rsidR="00274B04" w:rsidRDefault="00274B04">
      <w:pPr>
        <w:pStyle w:val="ConsPlusNormal"/>
        <w:jc w:val="both"/>
      </w:pPr>
    </w:p>
    <w:p w:rsidR="00274B04" w:rsidRDefault="00274B04">
      <w:pPr>
        <w:pStyle w:val="ConsPlusNormal"/>
        <w:jc w:val="both"/>
      </w:pPr>
    </w:p>
    <w:p w:rsidR="00274B04" w:rsidRDefault="00274B04">
      <w:pPr>
        <w:pStyle w:val="ConsPlusNormal"/>
        <w:pBdr>
          <w:top w:val="single" w:sz="6" w:space="0" w:color="auto"/>
        </w:pBdr>
        <w:spacing w:before="100" w:after="100"/>
        <w:jc w:val="both"/>
        <w:rPr>
          <w:sz w:val="2"/>
          <w:szCs w:val="2"/>
        </w:rPr>
      </w:pPr>
    </w:p>
    <w:p w:rsidR="00D0711E" w:rsidRDefault="00274B04"/>
    <w:sectPr w:rsidR="00D0711E" w:rsidSect="00647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04"/>
    <w:rsid w:val="00274B04"/>
    <w:rsid w:val="003A4617"/>
    <w:rsid w:val="00B0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B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B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B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B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233A59353E30AF3310E12C5E15C01999E83CF174D7952E13B177AEAE07163C78DE3C866B7F791B95E3EA2068EDDF526C0C4F9182E2E447425CEEmBB5O" TargetMode="External"/><Relationship Id="rId21" Type="http://schemas.openxmlformats.org/officeDocument/2006/relationships/hyperlink" Target="consultantplus://offline/ref=5D233A59353E30AF3310E12C5E15C01999E83CF176DE952E17B177AEAE07163C78DE3C866B7F791B95E3EA2068EDDF526C0C4F9182E2E447425CEEmBB5O" TargetMode="External"/><Relationship Id="rId42" Type="http://schemas.openxmlformats.org/officeDocument/2006/relationships/hyperlink" Target="consultantplus://offline/ref=5D233A59353E30AF3310E12C5E15C01999E83CF174D7952E13B177AEAE07163C78DE3C866B7F791B95E3EA2068EDDF526C0C4F9182E2E447425CEEmBB5O" TargetMode="External"/><Relationship Id="rId63" Type="http://schemas.openxmlformats.org/officeDocument/2006/relationships/hyperlink" Target="consultantplus://offline/ref=5D233A59353E30AF3310E12C5E15C01999E83CF170DD992F17BD2AA4A65E1A3E7FD163916C36751A95E3E2226BB2DA477D54439894FCE65B5E5EECB7m3B8O" TargetMode="External"/><Relationship Id="rId84" Type="http://schemas.openxmlformats.org/officeDocument/2006/relationships/hyperlink" Target="consultantplus://offline/ref=5D233A59353E30AF3310E12C5E15C01999E83CF176DE952E17B177AEAE07163C78DE3C866B7F791B95E3EA2068EDDF526C0C4F9182E2E447425CEEmBB5O" TargetMode="External"/><Relationship Id="rId138" Type="http://schemas.openxmlformats.org/officeDocument/2006/relationships/hyperlink" Target="consultantplus://offline/ref=5D233A59353E30AF3310E12C5E15C01999E83CF174D7952E13B177AEAE07163C78DE3C866B7F791B95E3EA2068EDDF526C0C4F9182E2E447425CEEmBB5O" TargetMode="External"/><Relationship Id="rId107" Type="http://schemas.openxmlformats.org/officeDocument/2006/relationships/hyperlink" Target="consultantplus://offline/ref=5D233A59353E30AF3310E12C5E15C01999E83CF176DE952E17B177AEAE07163C78DE3C866B7F791B95E2EC2568EDDF526C0C4F9182E2E447425CEEmBB5O" TargetMode="External"/><Relationship Id="rId11" Type="http://schemas.openxmlformats.org/officeDocument/2006/relationships/hyperlink" Target="consultantplus://offline/ref=5D233A59353E30AF3310E12C5E15C01999E83CF170DD902917B32AA4A65E1A3E7FD163916C36751A95E3EB236BB2DA477D54439894FCE65B5E5EECB7m3B8O" TargetMode="External"/><Relationship Id="rId32" Type="http://schemas.openxmlformats.org/officeDocument/2006/relationships/hyperlink" Target="consultantplus://offline/ref=5D233A59353E30AF3310E12C5E15C01999E83CF176DE952E17B177AEAE07163C78DE3C866B7F791B95E3EA2068EDDF526C0C4F9182E2E447425CEEmBB5O" TargetMode="External"/><Relationship Id="rId53" Type="http://schemas.openxmlformats.org/officeDocument/2006/relationships/hyperlink" Target="consultantplus://offline/ref=5D233A59353E30AF3310E12C5E15C01999E83CF176DE952E17B177AEAE07163C78DE3C866B7F791B95E3EA2A68EDDF526C0C4F9182E2E447425CEEmBB5O" TargetMode="External"/><Relationship Id="rId74" Type="http://schemas.openxmlformats.org/officeDocument/2006/relationships/hyperlink" Target="consultantplus://offline/ref=5D233A59353E30AF3310E12C5E15C01999E83CF174D7952E13B177AEAE07163C78DE3C866B7F791B95E3EA2068EDDF526C0C4F9182E2E447425CEEmBB5O" TargetMode="External"/><Relationship Id="rId128" Type="http://schemas.openxmlformats.org/officeDocument/2006/relationships/hyperlink" Target="consultantplus://offline/ref=5D233A59353E30AF3310E12C5E15C01999E83CF176DE952E17B177AEAE07163C78DE3C866B7F791B95E3EA2068EDDF526C0C4F9182E2E447425CEEmBB5O" TargetMode="External"/><Relationship Id="rId149" Type="http://schemas.openxmlformats.org/officeDocument/2006/relationships/hyperlink" Target="consultantplus://offline/ref=5D233A59353E30AF3310E12C5E15C01999E83CF174D7952E13B177AEAE07163C78DE3C866B7F791B95E3EA2068EDDF526C0C4F9182E2E447425CEEmBB5O" TargetMode="External"/><Relationship Id="rId5" Type="http://schemas.openxmlformats.org/officeDocument/2006/relationships/hyperlink" Target="consultantplus://offline/ref=5D233A59353E30AF3310E12C5E15C01999E83CF175D6992C1CB177AEAE07163C78DE3C866B7F791B95E3EB2B68EDDF526C0C4F9182E2E447425CEEmBB5O" TargetMode="External"/><Relationship Id="rId95" Type="http://schemas.openxmlformats.org/officeDocument/2006/relationships/hyperlink" Target="consultantplus://offline/ref=5D233A59353E30AF3310E12C5E15C01999E83CF170DD902917B32AA4A65E1A3E7FD163916C36751A95E3EB2265B2DA477D54439894FCE65B5E5EECB7m3B8O" TargetMode="External"/><Relationship Id="rId22" Type="http://schemas.openxmlformats.org/officeDocument/2006/relationships/hyperlink" Target="consultantplus://offline/ref=5D233A59353E30AF3310E12C5E15C01999E83CF174D7952E13B177AEAE07163C78DE3C866B7F791B95E3EA2068EDDF526C0C4F9182E2E447425CEEmBB5O" TargetMode="External"/><Relationship Id="rId43" Type="http://schemas.openxmlformats.org/officeDocument/2006/relationships/hyperlink" Target="consultantplus://offline/ref=5D233A59353E30AF3310E12C5E15C01999E83CF176DE952E17B177AEAE07163C78DE3C866B7F791B95E3EA2068EDDF526C0C4F9182E2E447425CEEmBB5O" TargetMode="External"/><Relationship Id="rId64" Type="http://schemas.openxmlformats.org/officeDocument/2006/relationships/hyperlink" Target="consultantplus://offline/ref=5D233A59353E30AF3310E12C5E15C01999E83CF170DF912F16B92AA4A65E1A3E7FD163916C36751A95E3EB2266B2DA477D54439894FCE65B5E5EECB7m3B8O" TargetMode="External"/><Relationship Id="rId118" Type="http://schemas.openxmlformats.org/officeDocument/2006/relationships/hyperlink" Target="consultantplus://offline/ref=5D233A59353E30AF3310E12C5E15C01999E83CF176DE952E17B177AEAE07163C78DE3C866B7F791B95E3EA2068EDDF526C0C4F9182E2E447425CEEmBB5O" TargetMode="External"/><Relationship Id="rId139" Type="http://schemas.openxmlformats.org/officeDocument/2006/relationships/hyperlink" Target="consultantplus://offline/ref=5D233A59353E30AF3310E12C5E15C01999E83CF176DE952E17B177AEAE07163C78DE3C866B7F791B95E3EA2068EDDF526C0C4F9182E2E447425CEEmBB5O" TargetMode="External"/><Relationship Id="rId80" Type="http://schemas.openxmlformats.org/officeDocument/2006/relationships/hyperlink" Target="consultantplus://offline/ref=5D233A59353E30AF3310E12C5E15C01999E83CF176DE952E17B177AEAE07163C78DE3C866B7F791B95E3EA2068EDDF526C0C4F9182E2E447425CEEmBB5O" TargetMode="External"/><Relationship Id="rId85" Type="http://schemas.openxmlformats.org/officeDocument/2006/relationships/hyperlink" Target="consultantplus://offline/ref=5D233A59353E30AF3310E12C5E15C01999E83CF174D7952E13B177AEAE07163C78DE3C866B7F791B95E3E82668EDDF526C0C4F9182E2E447425CEEmBB5O" TargetMode="External"/><Relationship Id="rId150" Type="http://schemas.openxmlformats.org/officeDocument/2006/relationships/hyperlink" Target="consultantplus://offline/ref=5D233A59353E30AF3310E12C5E15C01999E83CF176DE952E17B177AEAE07163C78DE3C866B7F791B95E3EA2068EDDF526C0C4F9182E2E447425CEEmBB5O" TargetMode="External"/><Relationship Id="rId155" Type="http://schemas.openxmlformats.org/officeDocument/2006/relationships/hyperlink" Target="consultantplus://offline/ref=5D233A59353E30AF3310E12C5E15C01999E83CF174D7952E13B177AEAE07163C78DE3C866B7F791B95E3EA2068EDDF526C0C4F9182E2E447425CEEmBB5O" TargetMode="External"/><Relationship Id="rId12" Type="http://schemas.openxmlformats.org/officeDocument/2006/relationships/hyperlink" Target="consultantplus://offline/ref=5D233A59353E30AF3310E12C5E15C01999E83CF170DD922C15BF2AA4A65E1A3E7FD163916C36751A95E3EB2164B2DA477D54439894FCE65B5E5EECB7m3B8O" TargetMode="External"/><Relationship Id="rId17" Type="http://schemas.openxmlformats.org/officeDocument/2006/relationships/hyperlink" Target="consultantplus://offline/ref=5D233A59353E30AF3310E12C5E15C01999E83CF176DE952E17B177AEAE07163C78DE3C866B7F791B95E3EA2068EDDF526C0C4F9182E2E447425CEEmBB5O" TargetMode="External"/><Relationship Id="rId33" Type="http://schemas.openxmlformats.org/officeDocument/2006/relationships/hyperlink" Target="consultantplus://offline/ref=5D233A59353E30AF3310E12C5E15C01999E83CF179DE932F16B177AEAE07163C78DE3C866B7F791B95E3EA2368EDDF526C0C4F9182E2E447425CEEmBB5O" TargetMode="External"/><Relationship Id="rId38" Type="http://schemas.openxmlformats.org/officeDocument/2006/relationships/hyperlink" Target="consultantplus://offline/ref=5D233A59353E30AF3310E12C5E15C01999E83CF174D7952E13B177AEAE07163C78DE3C866B7F791B95E3EA2068EDDF526C0C4F9182E2E447425CEEmBB5O" TargetMode="External"/><Relationship Id="rId59" Type="http://schemas.openxmlformats.org/officeDocument/2006/relationships/hyperlink" Target="consultantplus://offline/ref=5D233A59353E30AF3310E12C5E15C01999E83CF170DF912F16B92AA4A65E1A3E7FD163916C36751A95E3EB2261B2DA477D54439894FCE65B5E5EECB7m3B8O" TargetMode="External"/><Relationship Id="rId103" Type="http://schemas.openxmlformats.org/officeDocument/2006/relationships/hyperlink" Target="consultantplus://offline/ref=5D233A59353E30AF3310E12C5E15C01999E83CF174D7952E13B177AEAE07163C78DE3C866B7F791B95E3EA2068EDDF526C0C4F9182E2E447425CEEmBB5O" TargetMode="External"/><Relationship Id="rId108" Type="http://schemas.openxmlformats.org/officeDocument/2006/relationships/hyperlink" Target="consultantplus://offline/ref=5D233A59353E30AF3310E12C5E15C01999E83CF176DE952E17B177AEAE07163C78DE3C866B7F791B95E3EA2068EDDF526C0C4F9182E2E447425CEEmBB5O" TargetMode="External"/><Relationship Id="rId124" Type="http://schemas.openxmlformats.org/officeDocument/2006/relationships/hyperlink" Target="consultantplus://offline/ref=5D233A59353E30AF3310E12C5E15C01999E83CF176DE952E17B177AEAE07163C78DE3C866B7F791B95E3EA2068EDDF526C0C4F9182E2E447425CEEmBB5O" TargetMode="External"/><Relationship Id="rId129" Type="http://schemas.openxmlformats.org/officeDocument/2006/relationships/hyperlink" Target="consultantplus://offline/ref=5D233A59353E30AF3310E12C5E15C01999E83CF174D7952E13B177AEAE07163C78DE3C866B7F791B95E3EA2068EDDF526C0C4F9182E2E447425CEEmBB5O" TargetMode="External"/><Relationship Id="rId54" Type="http://schemas.openxmlformats.org/officeDocument/2006/relationships/hyperlink" Target="consultantplus://offline/ref=5D233A59353E30AF3310E12C5E15C01999E83CF170DD902917B32AA4A65E1A3E7FD163916C36751A95E3EB2267B2DA477D54439894FCE65B5E5EECB7m3B8O" TargetMode="External"/><Relationship Id="rId70" Type="http://schemas.openxmlformats.org/officeDocument/2006/relationships/hyperlink" Target="consultantplus://offline/ref=5D233A59353E30AF3310E12C5E15C01999E83CF176DE952E17B177AEAE07163C78DE3C866B7F791B95E3E92368EDDF526C0C4F9182E2E447425CEEmBB5O" TargetMode="External"/><Relationship Id="rId75" Type="http://schemas.openxmlformats.org/officeDocument/2006/relationships/hyperlink" Target="consultantplus://offline/ref=5D233A59353E30AF3310E12C5E15C01999E83CF176DE952E17B177AEAE07163C78DE3C866B7F791B95E3EA2068EDDF526C0C4F9182E2E447425CEEmBB5O" TargetMode="External"/><Relationship Id="rId91" Type="http://schemas.openxmlformats.org/officeDocument/2006/relationships/hyperlink" Target="consultantplus://offline/ref=5D233A59353E30AF3310E12C5E15C01999E83CF174D7952E13B177AEAE07163C78DE3C866B7F791B95E3EA2068EDDF526C0C4F9182E2E447425CEEmBB5O" TargetMode="External"/><Relationship Id="rId96" Type="http://schemas.openxmlformats.org/officeDocument/2006/relationships/hyperlink" Target="consultantplus://offline/ref=5D233A59353E30AF3310E12C5E15C01999E83CF174D7952E13B177AEAE07163C78DE3C866B7F791B95E3EA2068EDDF526C0C4F9182E2E447425CEEmBB5O" TargetMode="External"/><Relationship Id="rId140" Type="http://schemas.openxmlformats.org/officeDocument/2006/relationships/hyperlink" Target="consultantplus://offline/ref=5D233A59353E30AF3310E12C5E15C01999E83CF174D7952E13B177AEAE07163C78DE3C866B7F791B95E3EA2068EDDF526C0C4F9182E2E447425CEEmBB5O" TargetMode="External"/><Relationship Id="rId145" Type="http://schemas.openxmlformats.org/officeDocument/2006/relationships/hyperlink" Target="consultantplus://offline/ref=5D233A59353E30AF3310E12C5E15C01999E83CF174D7952E13B177AEAE07163C78DE3C866B7F791B95E3EA2068EDDF526C0C4F9182E2E447425CEEmBB5O" TargetMode="External"/><Relationship Id="rId1" Type="http://schemas.openxmlformats.org/officeDocument/2006/relationships/styles" Target="styles.xml"/><Relationship Id="rId6" Type="http://schemas.openxmlformats.org/officeDocument/2006/relationships/hyperlink" Target="consultantplus://offline/ref=5D233A59353E30AF3310E12C5E15C01999E83CF174DB932B13B177AEAE07163C78DE3C866B7F791B95E3EB2B68EDDF526C0C4F9182E2E447425CEEmBB5O" TargetMode="External"/><Relationship Id="rId23" Type="http://schemas.openxmlformats.org/officeDocument/2006/relationships/hyperlink" Target="consultantplus://offline/ref=5D233A59353E30AF3310E12C5E15C01999E83CF176DE952E17B177AEAE07163C78DE3C866B7F791B95E3EA2068EDDF526C0C4F9182E2E447425CEEmBB5O" TargetMode="External"/><Relationship Id="rId28" Type="http://schemas.openxmlformats.org/officeDocument/2006/relationships/hyperlink" Target="consultantplus://offline/ref=5D233A59353E30AF3310E12C5E15C01999E83CF176DE952E17B177AEAE07163C78DE3C866B7F791B95E3EA2068EDDF526C0C4F9182E2E447425CEEmBB5O" TargetMode="External"/><Relationship Id="rId49" Type="http://schemas.openxmlformats.org/officeDocument/2006/relationships/hyperlink" Target="consultantplus://offline/ref=5D233A59353E30AF3310E12C5E15C01999E83CF176DE952E17B177AEAE07163C78DE3C866B7F791B95E3EA2068EDDF526C0C4F9182E2E447425CEEmBB5O" TargetMode="External"/><Relationship Id="rId114" Type="http://schemas.openxmlformats.org/officeDocument/2006/relationships/hyperlink" Target="consultantplus://offline/ref=5D233A59353E30AF3310E12C5E15C01999E83CF170DD902917B32AA4A65E1A3E7FD163916C36751A95E3EA2562B2DA477D54439894FCE65B5E5EECB7m3B8O" TargetMode="External"/><Relationship Id="rId119" Type="http://schemas.openxmlformats.org/officeDocument/2006/relationships/hyperlink" Target="consultantplus://offline/ref=5D233A59353E30AF3310E12C5E15C01999E83CF174D7952E13B177AEAE07163C78DE3C866B7F791B95E3EA2068EDDF526C0C4F9182E2E447425CEEmBB5O" TargetMode="External"/><Relationship Id="rId44" Type="http://schemas.openxmlformats.org/officeDocument/2006/relationships/hyperlink" Target="consultantplus://offline/ref=5D233A59353E30AF3310E12C5E15C01999E83CF174D7952E13B177AEAE07163C78DE3C866B7F791B95E3EA2068EDDF526C0C4F9182E2E447425CEEmBB5O" TargetMode="External"/><Relationship Id="rId60" Type="http://schemas.openxmlformats.org/officeDocument/2006/relationships/image" Target="media/image1.wmf"/><Relationship Id="rId65" Type="http://schemas.openxmlformats.org/officeDocument/2006/relationships/hyperlink" Target="consultantplus://offline/ref=5D233A59353E30AF3310E12C5E15C01999E83CF170DF912F16B92AA4A65E1A3E7FD163916C36751A95E3EB2265B2DA477D54439894FCE65B5E5EECB7m3B8O" TargetMode="External"/><Relationship Id="rId81" Type="http://schemas.openxmlformats.org/officeDocument/2006/relationships/hyperlink" Target="consultantplus://offline/ref=5D233A59353E30AF3310E12C5E15C01999E83CF174D7952E13B177AEAE07163C78DE3C866B7F791B95E3E82168EDDF526C0C4F9182E2E447425CEEmBB5O" TargetMode="External"/><Relationship Id="rId86" Type="http://schemas.openxmlformats.org/officeDocument/2006/relationships/hyperlink" Target="consultantplus://offline/ref=5D233A59353E30AF3310E12C5E15C01999E83CF176DE952E17B177AEAE07163C78DE3C866B7F791B95E3EA2068EDDF526C0C4F9182E2E447425CEEmBB5O" TargetMode="External"/><Relationship Id="rId130" Type="http://schemas.openxmlformats.org/officeDocument/2006/relationships/hyperlink" Target="consultantplus://offline/ref=5D233A59353E30AF3310E12C5E15C01999E83CF176DE952E17B177AEAE07163C78DE3C866B7F791B95E3EA2068EDDF526C0C4F9182E2E447425CEEmBB5O" TargetMode="External"/><Relationship Id="rId135" Type="http://schemas.openxmlformats.org/officeDocument/2006/relationships/hyperlink" Target="consultantplus://offline/ref=5D233A59353E30AF3310E12C5E15C01999E83CF174DB932B13B177AEAE07163C78DE3C866B7F791B95E3EB2A68EDDF526C0C4F9182E2E447425CEEmBB5O" TargetMode="External"/><Relationship Id="rId151" Type="http://schemas.openxmlformats.org/officeDocument/2006/relationships/hyperlink" Target="consultantplus://offline/ref=5D233A59353E30AF3310E12C5E15C01999E83CF174D7952E13B177AEAE07163C78DE3C866B7F791B95E3EA2068EDDF526C0C4F9182E2E447425CEEmBB5O" TargetMode="External"/><Relationship Id="rId156" Type="http://schemas.openxmlformats.org/officeDocument/2006/relationships/hyperlink" Target="consultantplus://offline/ref=5D233A59353E30AF3310E12C5E15C01999E83CF176DE952E17B177AEAE07163C78DE3C866B7F791B95E3EA2068EDDF526C0C4F9182E2E447425CEEmBB5O" TargetMode="External"/><Relationship Id="rId13" Type="http://schemas.openxmlformats.org/officeDocument/2006/relationships/hyperlink" Target="consultantplus://offline/ref=5D233A59353E30AF3310E12C5E15C01999E83CF170DE932614BC2AA4A65E1A3E7FD163916C36751A95E3EB2166B2DA477D54439894FCE65B5E5EECB7m3B8O" TargetMode="External"/><Relationship Id="rId18" Type="http://schemas.openxmlformats.org/officeDocument/2006/relationships/hyperlink" Target="consultantplus://offline/ref=5D233A59353E30AF3310E12C5E15C01999E83CF174D7952E13B177AEAE07163C78DE3C866B7F791B95E3EA2768EDDF526C0C4F9182E2E447425CEEmBB5O" TargetMode="External"/><Relationship Id="rId39" Type="http://schemas.openxmlformats.org/officeDocument/2006/relationships/hyperlink" Target="consultantplus://offline/ref=5D233A59353E30AF3310E12C5E15C01999E83CF176DE952E17B177AEAE07163C78DE3C866B7F791B95E3EA2068EDDF526C0C4F9182E2E447425CEEmBB5O" TargetMode="External"/><Relationship Id="rId109" Type="http://schemas.openxmlformats.org/officeDocument/2006/relationships/hyperlink" Target="consultantplus://offline/ref=5D233A59353E30AF3310E12C5E15C01999E83CF176DE952E17B177AEAE07163C78DE3C866B7F791B95E3EA2068EDDF526C0C4F9182E2E447425CEEmBB5O" TargetMode="External"/><Relationship Id="rId34" Type="http://schemas.openxmlformats.org/officeDocument/2006/relationships/hyperlink" Target="consultantplus://offline/ref=5D233A59353E30AF3310E12C5E15C01999E83CF174D7952E13B177AEAE07163C78DE3C866B7F791B95E3EA2068EDDF526C0C4F9182E2E447425CEEmBB5O" TargetMode="External"/><Relationship Id="rId50" Type="http://schemas.openxmlformats.org/officeDocument/2006/relationships/hyperlink" Target="consultantplus://offline/ref=5D233A59353E30AF3310E12C5E15C01999E83CF174D7952E13B177AEAE07163C78DE3C866B7F791B95E3EA2068EDDF526C0C4F9182E2E447425CEEmBB5O" TargetMode="External"/><Relationship Id="rId55" Type="http://schemas.openxmlformats.org/officeDocument/2006/relationships/hyperlink" Target="consultantplus://offline/ref=5D233A59353E30AF3310E12C5E15C01999E83CF176DE952E17B177AEAE07163C78DE3C866B7F791B95E3E92268EDDF526C0C4F9182E2E447425CEEmBB5O" TargetMode="External"/><Relationship Id="rId76" Type="http://schemas.openxmlformats.org/officeDocument/2006/relationships/hyperlink" Target="consultantplus://offline/ref=5D233A59353E30AF3310E12C5E15C01999E83CF170DE952C16BB2AA4A65E1A3E7FD163917E362D1694EBF52361A78C163Bm0B1O" TargetMode="External"/><Relationship Id="rId97" Type="http://schemas.openxmlformats.org/officeDocument/2006/relationships/hyperlink" Target="consultantplus://offline/ref=5D233A59353E30AF3310E12C5E15C01999E83CF176DE952E17B177AEAE07163C78DE3C866B7F791B95E3EA2068EDDF526C0C4F9182E2E447425CEEmBB5O" TargetMode="External"/><Relationship Id="rId104" Type="http://schemas.openxmlformats.org/officeDocument/2006/relationships/hyperlink" Target="consultantplus://offline/ref=5D233A59353E30AF3310E12C5E15C01999E83CF176DE952E17B177AEAE07163C78DE3C866B7F791B95E3EA2068EDDF526C0C4F9182E2E447425CEEmBB5O" TargetMode="External"/><Relationship Id="rId120" Type="http://schemas.openxmlformats.org/officeDocument/2006/relationships/hyperlink" Target="consultantplus://offline/ref=5D233A59353E30AF3310E12C5E15C01999E83CF176DE952E17B177AEAE07163C78DE3C866B7F791B95E3EA2068EDDF526C0C4F9182E2E447425CEEmBB5O" TargetMode="External"/><Relationship Id="rId125" Type="http://schemas.openxmlformats.org/officeDocument/2006/relationships/hyperlink" Target="consultantplus://offline/ref=5D233A59353E30AF3310E12C5E15C01999E83CF170DD902917B32AA4A65E1A3E7FD163916C36751A95E3EA2562B2DA477D54439894FCE65B5E5EECB7m3B8O" TargetMode="External"/><Relationship Id="rId141" Type="http://schemas.openxmlformats.org/officeDocument/2006/relationships/hyperlink" Target="consultantplus://offline/ref=5D233A59353E30AF3310E12C5E15C01999E83CF176DE952E17B177AEAE07163C78DE3C866B7F791B95E3EA2068EDDF526C0C4F9182E2E447425CEEmBB5O" TargetMode="External"/><Relationship Id="rId146" Type="http://schemas.openxmlformats.org/officeDocument/2006/relationships/hyperlink" Target="consultantplus://offline/ref=5D233A59353E30AF3310E12C5E15C01999E83CF176DE952E17B177AEAE07163C78DE3C866B7F791B95E3EA2068EDDF526C0C4F9182E2E447425CEEmBB5O" TargetMode="External"/><Relationship Id="rId7" Type="http://schemas.openxmlformats.org/officeDocument/2006/relationships/hyperlink" Target="consultantplus://offline/ref=5D233A59353E30AF3310E12C5E15C01999E83CF174D7952E13B177AEAE07163C78DE3C866B7F791B95E3EB2B68EDDF526C0C4F9182E2E447425CEEmBB5O" TargetMode="External"/><Relationship Id="rId71" Type="http://schemas.openxmlformats.org/officeDocument/2006/relationships/hyperlink" Target="consultantplus://offline/ref=5D233A59353E30AF3310E12C5E15C01999E83CF174D7952E13B177AEAE07163C78DE3C866B7F791B95E3EA2068EDDF526C0C4F9182E2E447425CEEmBB5O" TargetMode="External"/><Relationship Id="rId92" Type="http://schemas.openxmlformats.org/officeDocument/2006/relationships/hyperlink" Target="consultantplus://offline/ref=5D233A59353E30AF3310E12C5E15C01999E83CF176DE952E17B177AEAE07163C78DE3C866B7F791B95E3EA2068EDDF526C0C4F9182E2E447425CEEmBB5O" TargetMode="External"/><Relationship Id="rId2" Type="http://schemas.microsoft.com/office/2007/relationships/stylesWithEffects" Target="stylesWithEffects.xml"/><Relationship Id="rId29" Type="http://schemas.openxmlformats.org/officeDocument/2006/relationships/hyperlink" Target="consultantplus://offline/ref=5D233A59353E30AF3310E12C5E15C01999E83CF174D7952E13B177AEAE07163C78DE3C866B7F791B95E3E82368EDDF526C0C4F9182E2E447425CEEmBB5O" TargetMode="External"/><Relationship Id="rId24" Type="http://schemas.openxmlformats.org/officeDocument/2006/relationships/hyperlink" Target="consultantplus://offline/ref=5D233A59353E30AF3310E12C5E15C01999E83CF174D7952E13B177AEAE07163C78DE3C866B7F791B95E3EA2068EDDF526C0C4F9182E2E447425CEEmBB5O" TargetMode="External"/><Relationship Id="rId40" Type="http://schemas.openxmlformats.org/officeDocument/2006/relationships/hyperlink" Target="consultantplus://offline/ref=5D233A59353E30AF3310E12C5E15C01999E83CF174D7952E13B177AEAE07163C78DE3C866B7F791B95E3EA2068EDDF526C0C4F9182E2E447425CEEmBB5O" TargetMode="External"/><Relationship Id="rId45" Type="http://schemas.openxmlformats.org/officeDocument/2006/relationships/hyperlink" Target="consultantplus://offline/ref=5D233A59353E30AF3310E12C5E15C01999E83CF176DE952E17B177AEAE07163C78DE3C866B7F791B95E3EA2068EDDF526C0C4F9182E2E447425CEEmBB5O" TargetMode="External"/><Relationship Id="rId66" Type="http://schemas.openxmlformats.org/officeDocument/2006/relationships/hyperlink" Target="consultantplus://offline/ref=5D233A59353E30AF3310E12C5E15C01999E83CF170DF912F16B92AA4A65E1A3E7FD163916C36751A95E3EB2264B2DA477D54439894FCE65B5E5EECB7m3B8O" TargetMode="External"/><Relationship Id="rId87" Type="http://schemas.openxmlformats.org/officeDocument/2006/relationships/hyperlink" Target="consultantplus://offline/ref=5D233A59353E30AF3310E12C5E15C01999E83CF176DE952E17B177AEAE07163C78DE3C866B7F791B95E3EA2068EDDF526C0C4F9182E2E447425CEEmBB5O" TargetMode="External"/><Relationship Id="rId110" Type="http://schemas.openxmlformats.org/officeDocument/2006/relationships/hyperlink" Target="consultantplus://offline/ref=5D233A59353E30AF3310E12C5E15C01999E83CF174D7952E13B177AEAE07163C78DE3C866B7F791B95E3E82568EDDF526C0C4F9182E2E447425CEEmBB5O" TargetMode="External"/><Relationship Id="rId115" Type="http://schemas.openxmlformats.org/officeDocument/2006/relationships/hyperlink" Target="consultantplus://offline/ref=5D233A59353E30AF3310E12C5E15C01999E83CF174D7952E13B177AEAE07163C78DE3C866B7F791B95E3EA2068EDDF526C0C4F9182E2E447425CEEmBB5O" TargetMode="External"/><Relationship Id="rId131" Type="http://schemas.openxmlformats.org/officeDocument/2006/relationships/hyperlink" Target="consultantplus://offline/ref=5D233A59353E30AF3310E12C5E15C01999E83CF176DE952E17B177AEAE07163C78DE3C866B7F791B95E2EC2B68EDDF526C0C4F9182E2E447425CEEmBB5O" TargetMode="External"/><Relationship Id="rId136" Type="http://schemas.openxmlformats.org/officeDocument/2006/relationships/hyperlink" Target="consultantplus://offline/ref=5D233A59353E30AF3310E12C5E15C01999E83CF174D7952E13B177AEAE07163C78DE3C866B7F791B95E3EA2068EDDF526C0C4F9182E2E447425CEEmBB5O" TargetMode="External"/><Relationship Id="rId157" Type="http://schemas.openxmlformats.org/officeDocument/2006/relationships/fontTable" Target="fontTable.xml"/><Relationship Id="rId61" Type="http://schemas.openxmlformats.org/officeDocument/2006/relationships/hyperlink" Target="consultantplus://offline/ref=5D233A59353E30AF3310E12C5E15C01999E83CF170DF912F16B92AA4A65E1A3E7FD163916C36751A95E3EB2260B2DA477D54439894FCE65B5E5EECB7m3B8O" TargetMode="External"/><Relationship Id="rId82" Type="http://schemas.openxmlformats.org/officeDocument/2006/relationships/hyperlink" Target="consultantplus://offline/ref=5D233A59353E30AF3310E12C5E15C01999E83CF176DE952E17B177AEAE07163C78DE3C866B7F791B95E3EA2068EDDF526C0C4F9182E2E447425CEEmBB5O" TargetMode="External"/><Relationship Id="rId152" Type="http://schemas.openxmlformats.org/officeDocument/2006/relationships/hyperlink" Target="consultantplus://offline/ref=5D233A59353E30AF3310E12C5E15C01999E83CF176DE952E17B177AEAE07163C78DE3C866B7F791B95E3EA2068EDDF526C0C4F9182E2E447425CEEmBB5O" TargetMode="External"/><Relationship Id="rId19" Type="http://schemas.openxmlformats.org/officeDocument/2006/relationships/hyperlink" Target="consultantplus://offline/ref=5D233A59353E30AF3310E12C5E15C01999E83CF176DE952E17B177AEAE07163C78DE3C866B7F791B95E3EA2068EDDF526C0C4F9182E2E447425CEEmBB5O" TargetMode="External"/><Relationship Id="rId14" Type="http://schemas.openxmlformats.org/officeDocument/2006/relationships/hyperlink" Target="consultantplus://offline/ref=5D233A59353E30AF3310E12C5E15C01999E83CF176DE952E17B177AEAE07163C78DE3C866B7F791B95E3EA2268EDDF526C0C4F9182E2E447425CEEmBB5O" TargetMode="External"/><Relationship Id="rId30" Type="http://schemas.openxmlformats.org/officeDocument/2006/relationships/hyperlink" Target="consultantplus://offline/ref=5D233A59353E30AF3310E12C5E15C01999E83CF176DE952E17B177AEAE07163C78DE3C866B7F791B95E3EA2068EDDF526C0C4F9182E2E447425CEEmBB5O" TargetMode="External"/><Relationship Id="rId35" Type="http://schemas.openxmlformats.org/officeDocument/2006/relationships/hyperlink" Target="consultantplus://offline/ref=5D233A59353E30AF3310E12C5E15C01999E83CF176DE952E17B177AEAE07163C78DE3C866B7F791B95E3EA2068EDDF526C0C4F9182E2E447425CEEmBB5O" TargetMode="External"/><Relationship Id="rId56" Type="http://schemas.openxmlformats.org/officeDocument/2006/relationships/hyperlink" Target="consultantplus://offline/ref=5D233A59353E30AF3310E12C5E15C01999E83CF170DF912F16B92AA4A65E1A3E7FD163916C36751A95E3EB236AB2DA477D54439894FCE65B5E5EECB7m3B8O" TargetMode="External"/><Relationship Id="rId77" Type="http://schemas.openxmlformats.org/officeDocument/2006/relationships/hyperlink" Target="consultantplus://offline/ref=5D233A59353E30AF3310E12C5E15C01999E83CF175DB942813B177AEAE07163C78DE3C946B27751A9DFDEB217DBB8E14m3B9O" TargetMode="External"/><Relationship Id="rId100" Type="http://schemas.openxmlformats.org/officeDocument/2006/relationships/hyperlink" Target="consultantplus://offline/ref=5D233A59353E30AF3310E12C5E15C01999E83CF176DE952E17B177AEAE07163C78DE3C866B7F791B95E3EA2068EDDF526C0C4F9182E2E447425CEEmBB5O" TargetMode="External"/><Relationship Id="rId105" Type="http://schemas.openxmlformats.org/officeDocument/2006/relationships/hyperlink" Target="consultantplus://offline/ref=5D233A59353E30AF3310E12C5E15C01999E83CF174D7952E13B177AEAE07163C78DE3C866B7F791B95E3EA2068EDDF526C0C4F9182E2E447425CEEmBB5O" TargetMode="External"/><Relationship Id="rId126" Type="http://schemas.openxmlformats.org/officeDocument/2006/relationships/hyperlink" Target="consultantplus://offline/ref=5D233A59353E30AF3310E12C5E15C01999E83CF179DF972B16B177AEAE07163C78DE3C866B7F791B95E0EE2768EDDF526C0C4F9182E2E447425CEEmBB5O" TargetMode="External"/><Relationship Id="rId147" Type="http://schemas.openxmlformats.org/officeDocument/2006/relationships/hyperlink" Target="consultantplus://offline/ref=5D233A59353E30AF3310E12C5E15C01999E83CF174D7952E13B177AEAE07163C78DE3C866B7F791B95E3EA2068EDDF526C0C4F9182E2E447425CEEmBB5O" TargetMode="External"/><Relationship Id="rId8" Type="http://schemas.openxmlformats.org/officeDocument/2006/relationships/hyperlink" Target="consultantplus://offline/ref=5D233A59353E30AF3310E12C5E15C01999E83CF176DE952E17B177AEAE07163C78DE3C866B7F791B95E3EB2B68EDDF526C0C4F9182E2E447425CEEmBB5O" TargetMode="External"/><Relationship Id="rId51" Type="http://schemas.openxmlformats.org/officeDocument/2006/relationships/hyperlink" Target="consultantplus://offline/ref=5D233A59353E30AF3310E12C5E15C01999E83CF176DE952E17B177AEAE07163C78DE3C866B7F791B95E3EA2068EDDF526C0C4F9182E2E447425CEEmBB5O" TargetMode="External"/><Relationship Id="rId72" Type="http://schemas.openxmlformats.org/officeDocument/2006/relationships/hyperlink" Target="consultantplus://offline/ref=5D233A59353E30AF3310E12C5E15C01999E83CF176DE952E17B177AEAE07163C78DE3C866B7F791B95E3EA2068EDDF526C0C4F9182E2E447425CEEmBB5O" TargetMode="External"/><Relationship Id="rId93" Type="http://schemas.openxmlformats.org/officeDocument/2006/relationships/hyperlink" Target="consultantplus://offline/ref=5D233A59353E30AF3310E12C5E15C01999E83CF174D7952E13B177AEAE07163C78DE3C866B7F791B95E3EA2068EDDF526C0C4F9182E2E447425CEEmBB5O" TargetMode="External"/><Relationship Id="rId98" Type="http://schemas.openxmlformats.org/officeDocument/2006/relationships/hyperlink" Target="consultantplus://offline/ref=5D233A59353E30AF3310E12C5E15C01999E83CF174D7952E13B177AEAE07163C78DE3C866B7F791B95E3EA2068EDDF526C0C4F9182E2E447425CEEmBB5O" TargetMode="External"/><Relationship Id="rId121" Type="http://schemas.openxmlformats.org/officeDocument/2006/relationships/hyperlink" Target="consultantplus://offline/ref=5D233A59353E30AF3310E12C5E15C01999E83CF174D7952E13B177AEAE07163C78DE3C866B7F791B95E3E82A68EDDF526C0C4F9182E2E447425CEEmBB5O" TargetMode="External"/><Relationship Id="rId142" Type="http://schemas.openxmlformats.org/officeDocument/2006/relationships/hyperlink" Target="consultantplus://offline/ref=5D233A59353E30AF3310E12C5E15C01999E83CF176DE952E17B177AEAE07163C78DE3C866B7F791B95E3EA2068EDDF526C0C4F9182E2E447425CEEmBB5O" TargetMode="External"/><Relationship Id="rId3" Type="http://schemas.openxmlformats.org/officeDocument/2006/relationships/settings" Target="settings.xml"/><Relationship Id="rId25" Type="http://schemas.openxmlformats.org/officeDocument/2006/relationships/hyperlink" Target="consultantplus://offline/ref=5D233A59353E30AF3310E12C5E15C01999E83CF176DE952E17B177AEAE07163C78DE3C866B7F791B95E3EA2068EDDF526C0C4F9182E2E447425CEEmBB5O" TargetMode="External"/><Relationship Id="rId46" Type="http://schemas.openxmlformats.org/officeDocument/2006/relationships/hyperlink" Target="consultantplus://offline/ref=5D233A59353E30AF3310E12C5E15C01999E83CF174D7952E13B177AEAE07163C78DE3C866B7F791B95E3EA2068EDDF526C0C4F9182E2E447425CEEmBB5O" TargetMode="External"/><Relationship Id="rId67" Type="http://schemas.openxmlformats.org/officeDocument/2006/relationships/hyperlink" Target="consultantplus://offline/ref=5D233A59353E30AF3310E12C5E15C01999E83CF170DF912F16B92AA4A65E1A3E7FD163916C36751A95E3EB226BB2DA477D54439894FCE65B5E5EECB7m3B8O" TargetMode="External"/><Relationship Id="rId116" Type="http://schemas.openxmlformats.org/officeDocument/2006/relationships/hyperlink" Target="consultantplus://offline/ref=5D233A59353E30AF3310E12C5E15C01999E83CF176DE952E17B177AEAE07163C78DE3C866B7F791B95E3EA2068EDDF526C0C4F9182E2E447425CEEmBB5O" TargetMode="External"/><Relationship Id="rId137" Type="http://schemas.openxmlformats.org/officeDocument/2006/relationships/hyperlink" Target="consultantplus://offline/ref=5D233A59353E30AF3310E12C5E15C01999E83CF176DE952E17B177AEAE07163C78DE3C866B7F791B95E3EA2068EDDF526C0C4F9182E2E447425CEEmBB5O" TargetMode="External"/><Relationship Id="rId158" Type="http://schemas.openxmlformats.org/officeDocument/2006/relationships/theme" Target="theme/theme1.xml"/><Relationship Id="rId20" Type="http://schemas.openxmlformats.org/officeDocument/2006/relationships/hyperlink" Target="consultantplus://offline/ref=5D233A59353E30AF3310E12C5E15C01999E83CF176DE952E17B177AEAE07163C78DE3C866B7F791B95E3EA2068EDDF526C0C4F9182E2E447425CEEmBB5O" TargetMode="External"/><Relationship Id="rId41" Type="http://schemas.openxmlformats.org/officeDocument/2006/relationships/hyperlink" Target="consultantplus://offline/ref=5D233A59353E30AF3310E12C5E15C01999E83CF176DE952E17B177AEAE07163C78DE3C866B7F791B95E3EA2068EDDF526C0C4F9182E2E447425CEEmBB5O" TargetMode="External"/><Relationship Id="rId62" Type="http://schemas.openxmlformats.org/officeDocument/2006/relationships/hyperlink" Target="consultantplus://offline/ref=5D233A59353E30AF3310E12C5E15C01999E83CF170DF912F16B92AA4A65E1A3E7FD163916C36751A95E3EB2267B2DA477D54439894FCE65B5E5EECB7m3B8O" TargetMode="External"/><Relationship Id="rId83" Type="http://schemas.openxmlformats.org/officeDocument/2006/relationships/hyperlink" Target="consultantplus://offline/ref=5D233A59353E30AF3310E12C5E15C01999E83CF174D7952E13B177AEAE07163C78DE3C866B7F791B95E3E82768EDDF526C0C4F9182E2E447425CEEmBB5O" TargetMode="External"/><Relationship Id="rId88" Type="http://schemas.openxmlformats.org/officeDocument/2006/relationships/hyperlink" Target="consultantplus://offline/ref=5D233A59353E30AF3310E12C5E15C01999E83CF176DE952E17B177AEAE07163C78DE3C866B7F791B95E3EA2068EDDF526C0C4F9182E2E447425CEEmBB5O" TargetMode="External"/><Relationship Id="rId111" Type="http://schemas.openxmlformats.org/officeDocument/2006/relationships/hyperlink" Target="consultantplus://offline/ref=5D233A59353E30AF3310E12C5E15C01999E83CF174DB932B13B177AEAE07163C78DE3C866B7F791B95E3EB2A68EDDF526C0C4F9182E2E447425CEEmBB5O" TargetMode="External"/><Relationship Id="rId132" Type="http://schemas.openxmlformats.org/officeDocument/2006/relationships/hyperlink" Target="consultantplus://offline/ref=5D233A59353E30AF3310E12C5E15C01999E83CF174D7952E13B177AEAE07163C78DE3C866B7F791B95E3EA2068EDDF526C0C4F9182E2E447425CEEmBB5O" TargetMode="External"/><Relationship Id="rId153" Type="http://schemas.openxmlformats.org/officeDocument/2006/relationships/hyperlink" Target="consultantplus://offline/ref=5D233A59353E30AF3310E12C5E15C01999E83CF174D7952E13B177AEAE07163C78DE3C866B7F791B95E3EA2068EDDF526C0C4F9182E2E447425CEEmBB5O" TargetMode="External"/><Relationship Id="rId15" Type="http://schemas.openxmlformats.org/officeDocument/2006/relationships/hyperlink" Target="consultantplus://offline/ref=5D233A59353E30AF3310E12C5E15C01999E83CF170DD922C15BF2AA4A65E1A3E7FD163916C36751A95E3EB2164B2DA477D54439894FCE65B5E5EECB7m3B8O" TargetMode="External"/><Relationship Id="rId36" Type="http://schemas.openxmlformats.org/officeDocument/2006/relationships/hyperlink" Target="consultantplus://offline/ref=5D233A59353E30AF3310E12C5E15C01999E83CF174D7952E13B177AEAE07163C78DE3C866B7F791B95E3EA2068EDDF526C0C4F9182E2E447425CEEmBB5O" TargetMode="External"/><Relationship Id="rId57" Type="http://schemas.openxmlformats.org/officeDocument/2006/relationships/hyperlink" Target="consultantplus://offline/ref=5D233A59353E30AF3310E12C5E15C01999E83CF170DF912F16B92AA4A65E1A3E7FD163916C36751A95E3EB2262B2DA477D54439894FCE65B5E5EECB7m3B8O" TargetMode="External"/><Relationship Id="rId106" Type="http://schemas.openxmlformats.org/officeDocument/2006/relationships/hyperlink" Target="consultantplus://offline/ref=5D233A59353E30AF3310E12C5E15C01999E83CF176DE952E17B177AEAE07163C78DE3C866B7F791B95E3EA2068EDDF526C0C4F9182E2E447425CEEmBB5O" TargetMode="External"/><Relationship Id="rId127" Type="http://schemas.openxmlformats.org/officeDocument/2006/relationships/hyperlink" Target="consultantplus://offline/ref=5D233A59353E30AF3310E12C5E15C01999E83CF174D7952E13B177AEAE07163C78DE3C866B7F791B95E3EA2068EDDF526C0C4F9182E2E447425CEEmBB5O" TargetMode="External"/><Relationship Id="rId10" Type="http://schemas.openxmlformats.org/officeDocument/2006/relationships/hyperlink" Target="consultantplus://offline/ref=5D233A59353E30AF3310E12C5E15C01999E83CF170DF912F16B92AA4A65E1A3E7FD163916C36751A95E3EB236BB2DA477D54439894FCE65B5E5EECB7m3B8O" TargetMode="External"/><Relationship Id="rId31" Type="http://schemas.openxmlformats.org/officeDocument/2006/relationships/hyperlink" Target="consultantplus://offline/ref=5D233A59353E30AF3310E12C5E15C01999E83CF174D7952E13B177AEAE07163C78DE3C866B7F791B95E3E82268EDDF526C0C4F9182E2E447425CEEmBB5O" TargetMode="External"/><Relationship Id="rId52" Type="http://schemas.openxmlformats.org/officeDocument/2006/relationships/hyperlink" Target="consultantplus://offline/ref=5D233A59353E30AF3310E12C5E15C01999E83CF170DD902917B32AA4A65E1A3E7FD163916C36751A95E3EB2263B2DA477D54439894FCE65B5E5EECB7m3B8O" TargetMode="External"/><Relationship Id="rId73" Type="http://schemas.openxmlformats.org/officeDocument/2006/relationships/hyperlink" Target="consultantplus://offline/ref=5D233A59353E30AF3310E12C5E15C01999E83CF170DD902917B32AA4A65E1A3E7FD163916C36751A95E3EB2266B2DA477D54439894FCE65B5E5EECB7m3B8O" TargetMode="External"/><Relationship Id="rId78" Type="http://schemas.openxmlformats.org/officeDocument/2006/relationships/hyperlink" Target="consultantplus://offline/ref=5D233A59353E30AF3310E12C5E15C01999E83CF176DE952E17B177AEAE07163C78DE3C866B7F791B95E3EA2068EDDF526C0C4F9182E2E447425CEEmBB5O" TargetMode="External"/><Relationship Id="rId94" Type="http://schemas.openxmlformats.org/officeDocument/2006/relationships/hyperlink" Target="consultantplus://offline/ref=5D233A59353E30AF3310E12C5E15C01999E83CF176DE952E17B177AEAE07163C78DE3C866B7F791B95E3EA2068EDDF526C0C4F9182E2E447425CEEmBB5O" TargetMode="External"/><Relationship Id="rId99" Type="http://schemas.openxmlformats.org/officeDocument/2006/relationships/hyperlink" Target="consultantplus://offline/ref=5D233A59353E30AF3310E12C5E15C01999E83CF176DE952E17B177AEAE07163C78DE3C866B7F791B95E3EA2068EDDF526C0C4F9182E2E447425CEEmBB5O" TargetMode="External"/><Relationship Id="rId101" Type="http://schemas.openxmlformats.org/officeDocument/2006/relationships/hyperlink" Target="consultantplus://offline/ref=5D233A59353E30AF3310E12C5E15C01999E83CF174D7952E13B177AEAE07163C78DE3C866B7F791B95E3EA2068EDDF526C0C4F9182E2E447425CEEmBB5O" TargetMode="External"/><Relationship Id="rId122" Type="http://schemas.openxmlformats.org/officeDocument/2006/relationships/hyperlink" Target="consultantplus://offline/ref=5D233A59353E30AF3310E12C5E15C01999E83CF176DE952E17B177AEAE07163C78DE3C866B7F791B95E3EA2068EDDF526C0C4F9182E2E447425CEEmBB5O" TargetMode="External"/><Relationship Id="rId143" Type="http://schemas.openxmlformats.org/officeDocument/2006/relationships/hyperlink" Target="consultantplus://offline/ref=5D233A59353E30AF3310E12C5E15C01999E83CF174D7952E13B177AEAE07163C78DE3C866B7F791B95E3EA2068EDDF526C0C4F9182E2E447425CEEmBB5O" TargetMode="External"/><Relationship Id="rId148" Type="http://schemas.openxmlformats.org/officeDocument/2006/relationships/hyperlink" Target="consultantplus://offline/ref=5D233A59353E30AF3310E12C5E15C01999E83CF176DE952E17B177AEAE07163C78DE3C866B7F791B95E3EA2068EDDF526C0C4F9182E2E447425CEEmBB5O" TargetMode="External"/><Relationship Id="rId4" Type="http://schemas.openxmlformats.org/officeDocument/2006/relationships/webSettings" Target="webSettings.xml"/><Relationship Id="rId9" Type="http://schemas.openxmlformats.org/officeDocument/2006/relationships/hyperlink" Target="consultantplus://offline/ref=5D233A59353E30AF3310E12C5E15C01999E83CF179DE932F16B177AEAE07163C78DE3C866B7F791B95E3EB2B68EDDF526C0C4F9182E2E447425CEEmBB5O" TargetMode="External"/><Relationship Id="rId26" Type="http://schemas.openxmlformats.org/officeDocument/2006/relationships/hyperlink" Target="consultantplus://offline/ref=5D233A59353E30AF3310E12C5E15C01999E83CF179DE932F16B177AEAE07163C78DE3C866B7F791B95E3EB2A68EDDF526C0C4F9182E2E447425CEEmBB5O" TargetMode="External"/><Relationship Id="rId47" Type="http://schemas.openxmlformats.org/officeDocument/2006/relationships/hyperlink" Target="consultantplus://offline/ref=5D233A59353E30AF3310E12C5E15C01999E83CF176DE952E17B177AEAE07163C78DE3C866B7F791B95E3EA2068EDDF526C0C4F9182E2E447425CEEmBB5O" TargetMode="External"/><Relationship Id="rId68" Type="http://schemas.openxmlformats.org/officeDocument/2006/relationships/hyperlink" Target="consultantplus://offline/ref=5D233A59353E30AF3310E12C5E15C01999E83CF170DF912F16B92AA4A65E1A3E7FD163916C36751A95E3EB226AB2DA477D54439894FCE65B5E5EECB7m3B8O" TargetMode="External"/><Relationship Id="rId89" Type="http://schemas.openxmlformats.org/officeDocument/2006/relationships/hyperlink" Target="consultantplus://offline/ref=5D233A59353E30AF3310E12C5E15C01999E83CF174D7952E13B177AEAE07163C78DE3C866B7F791B95E3EA2068EDDF526C0C4F9182E2E447425CEEmBB5O" TargetMode="External"/><Relationship Id="rId112" Type="http://schemas.openxmlformats.org/officeDocument/2006/relationships/hyperlink" Target="consultantplus://offline/ref=5D233A59353E30AF3310E12C5E15C01999E83CF174D7952E13B177AEAE07163C78DE3C866B7F791B95E3EA2068EDDF526C0C4F9182E2E447425CEEmBB5O" TargetMode="External"/><Relationship Id="rId133" Type="http://schemas.openxmlformats.org/officeDocument/2006/relationships/hyperlink" Target="consultantplus://offline/ref=5D233A59353E30AF3310E12C5E15C01999E83CF176DE952E17B177AEAE07163C78DE3C866B7F791B95E3EA2068EDDF526C0C4F9182E2E447425CEEmBB5O" TargetMode="External"/><Relationship Id="rId154" Type="http://schemas.openxmlformats.org/officeDocument/2006/relationships/hyperlink" Target="consultantplus://offline/ref=5D233A59353E30AF3310E12C5E15C01999E83CF176DE952E17B177AEAE07163C78DE3C866B7F791B95E3EA2068EDDF526C0C4F9182E2E447425CEEmBB5O" TargetMode="External"/><Relationship Id="rId16" Type="http://schemas.openxmlformats.org/officeDocument/2006/relationships/hyperlink" Target="consultantplus://offline/ref=5D233A59353E30AF3310E12C5E15C01999E83CF174D7952E13B177AEAE07163C78DE3C866B7F791B95E3EA2068EDDF526C0C4F9182E2E447425CEEmBB5O" TargetMode="External"/><Relationship Id="rId37" Type="http://schemas.openxmlformats.org/officeDocument/2006/relationships/hyperlink" Target="consultantplus://offline/ref=5D233A59353E30AF3310E12C5E15C01999E83CF176DE952E17B177AEAE07163C78DE3C866B7F791B95E3EA2068EDDF526C0C4F9182E2E447425CEEmBB5O" TargetMode="External"/><Relationship Id="rId58" Type="http://schemas.openxmlformats.org/officeDocument/2006/relationships/hyperlink" Target="consultantplus://offline/ref=5D233A59353E30AF3310E12C5E15C01999E83CF170DF912B14BB2AA4A65E1A3E7FD163916C36751A95E3EB2261B2DA477D54439894FCE65B5E5EECB7m3B8O" TargetMode="External"/><Relationship Id="rId79" Type="http://schemas.openxmlformats.org/officeDocument/2006/relationships/hyperlink" Target="consultantplus://offline/ref=5D233A59353E30AF3310E12C5E15C01999E83CF174D7952E13B177AEAE07163C78DE3C866B7F791B95E3EA2068EDDF526C0C4F9182E2E447425CEEmBB5O" TargetMode="External"/><Relationship Id="rId102" Type="http://schemas.openxmlformats.org/officeDocument/2006/relationships/hyperlink" Target="consultantplus://offline/ref=5D233A59353E30AF3310E12C5E15C01999E83CF176DE952E17B177AEAE07163C78DE3C866B7F791B95E3EA2068EDDF526C0C4F9182E2E447425CEEmBB5O" TargetMode="External"/><Relationship Id="rId123" Type="http://schemas.openxmlformats.org/officeDocument/2006/relationships/hyperlink" Target="consultantplus://offline/ref=5D233A59353E30AF3310E12C5E15C01999E83CF174D7952E13B177AEAE07163C78DE3C866B7F791B95E3EA2068EDDF526C0C4F9182E2E447425CEEmBB5O" TargetMode="External"/><Relationship Id="rId144" Type="http://schemas.openxmlformats.org/officeDocument/2006/relationships/hyperlink" Target="consultantplus://offline/ref=5D233A59353E30AF3310E12C5E15C01999E83CF176DE952E17B177AEAE07163C78DE3C866B7F791B95E3EA2068EDDF526C0C4F9182E2E447425CEEmBB5O" TargetMode="External"/><Relationship Id="rId90" Type="http://schemas.openxmlformats.org/officeDocument/2006/relationships/hyperlink" Target="consultantplus://offline/ref=5D233A59353E30AF3310E12C5E15C01999E83CF176DE952E17B177AEAE07163C78DE3C866B7F791B95E3EA2068EDDF526C0C4F9182E2E447425CEEmBB5O" TargetMode="External"/><Relationship Id="rId27" Type="http://schemas.openxmlformats.org/officeDocument/2006/relationships/hyperlink" Target="consultantplus://offline/ref=5D233A59353E30AF3310E12C5E15C01999E83CF174D7952E13B177AEAE07163C78DE3C866B7F791B95E3E92B68EDDF526C0C4F9182E2E447425CEEmBB5O" TargetMode="External"/><Relationship Id="rId48" Type="http://schemas.openxmlformats.org/officeDocument/2006/relationships/hyperlink" Target="consultantplus://offline/ref=5D233A59353E30AF3310E12C5E15C01999E83CF174D7952E13B177AEAE07163C78DE3C866B7F791B95E3EA2068EDDF526C0C4F9182E2E447425CEEmBB5O" TargetMode="External"/><Relationship Id="rId69" Type="http://schemas.openxmlformats.org/officeDocument/2006/relationships/hyperlink" Target="consultantplus://offline/ref=5D233A59353E30AF3310E12C5E15C01999E83CF174D7952E13B177AEAE07163C78DE3C866B7F791B95E3EA2068EDDF526C0C4F9182E2E447425CEEmBB5O" TargetMode="External"/><Relationship Id="rId113" Type="http://schemas.openxmlformats.org/officeDocument/2006/relationships/hyperlink" Target="consultantplus://offline/ref=5D233A59353E30AF3310E12C5E15C01999E83CF176DE952E17B177AEAE07163C78DE3C866B7F791B95E3EA2068EDDF526C0C4F9182E2E447425CEEmBB5O" TargetMode="External"/><Relationship Id="rId134" Type="http://schemas.openxmlformats.org/officeDocument/2006/relationships/hyperlink" Target="consultantplus://offline/ref=5D233A59353E30AF3310E12C5E15C01999E83CF176DE952E17B177AEAE07163C78DE3C866B7F791B95E3EA2068EDDF526C0C4F9182E2E447425CEEmBB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9803</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Битаров Алан Робертович</dc:creator>
  <cp:lastModifiedBy>Битаров Алан Робертович</cp:lastModifiedBy>
  <cp:revision>1</cp:revision>
  <dcterms:created xsi:type="dcterms:W3CDTF">2020-02-18T14:01:00Z</dcterms:created>
  <dcterms:modified xsi:type="dcterms:W3CDTF">2020-02-18T14:03:00Z</dcterms:modified>
</cp:coreProperties>
</file>